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C8B1C" w14:textId="77777777" w:rsidR="00ED7D25" w:rsidRDefault="00ED7D25" w:rsidP="00D75D42">
      <w:pPr>
        <w:jc w:val="center"/>
      </w:pPr>
      <w:bookmarkStart w:id="0" w:name="_GoBack"/>
      <w:bookmarkEnd w:id="0"/>
    </w:p>
    <w:p w14:paraId="139E3EE7" w14:textId="0C199EC4" w:rsidR="00476F82" w:rsidRPr="00295580" w:rsidRDefault="0088781F" w:rsidP="00D75D42">
      <w:pPr>
        <w:jc w:val="center"/>
      </w:pPr>
      <w:r w:rsidRPr="00C34C9B">
        <w:rPr>
          <w:noProof/>
        </w:rPr>
        <w:drawing>
          <wp:inline distT="0" distB="0" distL="0" distR="0" wp14:anchorId="52D11CCF" wp14:editId="3B4B11DB">
            <wp:extent cx="3418205" cy="1641231"/>
            <wp:effectExtent l="0" t="0" r="0" b="0"/>
            <wp:docPr id="2" name="Imagen 2" descr="http://intranetypfbtr/areas/comCorp/Galera%20de%20Imgenes/Logo%20Corpora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ypfbtr/areas/comCorp/Galera%20de%20Imgenes/Logo%20Corpora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936" cy="16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FE40F" w14:textId="2E7259C3" w:rsidR="0088781F" w:rsidRDefault="0088781F" w:rsidP="00C7720B">
      <w:pPr>
        <w:jc w:val="center"/>
        <w:rPr>
          <w:b/>
          <w:sz w:val="48"/>
          <w:szCs w:val="48"/>
        </w:rPr>
      </w:pPr>
    </w:p>
    <w:p w14:paraId="73EA5D56" w14:textId="77777777" w:rsidR="004916C2" w:rsidRDefault="004916C2" w:rsidP="00C7720B">
      <w:pPr>
        <w:jc w:val="center"/>
        <w:rPr>
          <w:b/>
          <w:sz w:val="48"/>
          <w:szCs w:val="48"/>
        </w:rPr>
      </w:pPr>
    </w:p>
    <w:p w14:paraId="39066E2E" w14:textId="4DC01AA9" w:rsidR="008B4307" w:rsidRDefault="008B4307" w:rsidP="00C7720B">
      <w:pPr>
        <w:jc w:val="center"/>
        <w:rPr>
          <w:b/>
          <w:sz w:val="48"/>
          <w:szCs w:val="48"/>
        </w:rPr>
      </w:pPr>
    </w:p>
    <w:p w14:paraId="5DCBAD52" w14:textId="77777777" w:rsidR="00397FA0" w:rsidRDefault="00397FA0" w:rsidP="00C7720B">
      <w:pPr>
        <w:jc w:val="center"/>
        <w:rPr>
          <w:b/>
          <w:sz w:val="48"/>
          <w:szCs w:val="48"/>
        </w:rPr>
      </w:pPr>
    </w:p>
    <w:p w14:paraId="2D58CAE0" w14:textId="7F791876" w:rsidR="004E5C6E" w:rsidRDefault="00150BDB" w:rsidP="0030323E">
      <w:pPr>
        <w:jc w:val="center"/>
        <w:rPr>
          <w:rFonts w:asciiTheme="minorHAnsi" w:hAnsiTheme="minorHAnsi" w:cstheme="minorHAnsi"/>
          <w:sz w:val="48"/>
          <w:szCs w:val="48"/>
        </w:rPr>
      </w:pPr>
      <w:r>
        <w:rPr>
          <w:rFonts w:asciiTheme="minorHAnsi" w:hAnsiTheme="minorHAnsi" w:cstheme="minorHAnsi"/>
          <w:sz w:val="48"/>
          <w:szCs w:val="48"/>
        </w:rPr>
        <w:t xml:space="preserve">LICENCIAMIENTO </w:t>
      </w:r>
      <w:r w:rsidR="0030323E" w:rsidRPr="0030323E">
        <w:rPr>
          <w:rFonts w:asciiTheme="minorHAnsi" w:hAnsiTheme="minorHAnsi" w:cstheme="minorHAnsi"/>
          <w:sz w:val="48"/>
          <w:szCs w:val="48"/>
        </w:rPr>
        <w:t xml:space="preserve">AUTODESK </w:t>
      </w:r>
    </w:p>
    <w:p w14:paraId="4DCB49A1" w14:textId="77777777" w:rsidR="009A1504" w:rsidRPr="0030323E" w:rsidRDefault="009A1504" w:rsidP="00C7720B">
      <w:pPr>
        <w:jc w:val="center"/>
        <w:rPr>
          <w:sz w:val="28"/>
          <w:szCs w:val="28"/>
        </w:rPr>
      </w:pPr>
    </w:p>
    <w:p w14:paraId="42D7CBF3" w14:textId="77777777" w:rsidR="004E5C6E" w:rsidRPr="0030323E" w:rsidRDefault="004E5C6E" w:rsidP="00C7720B">
      <w:pPr>
        <w:jc w:val="center"/>
        <w:rPr>
          <w:sz w:val="36"/>
          <w:szCs w:val="36"/>
        </w:rPr>
      </w:pPr>
    </w:p>
    <w:p w14:paraId="160B06E7" w14:textId="7BA180E7" w:rsidR="00476F82" w:rsidRPr="00781E95" w:rsidRDefault="00AB11D9" w:rsidP="00C7720B">
      <w:pPr>
        <w:jc w:val="center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 xml:space="preserve">Gestión </w:t>
      </w:r>
      <w:r w:rsidR="000D4C2F">
        <w:rPr>
          <w:rFonts w:asciiTheme="minorHAnsi" w:hAnsiTheme="minorHAnsi" w:cstheme="minorHAnsi"/>
          <w:sz w:val="44"/>
          <w:szCs w:val="44"/>
        </w:rPr>
        <w:t>2025</w:t>
      </w:r>
    </w:p>
    <w:p w14:paraId="40149BDE" w14:textId="14F3D581" w:rsidR="0070255D" w:rsidRDefault="0070255D" w:rsidP="00C7720B">
      <w:pPr>
        <w:jc w:val="center"/>
        <w:rPr>
          <w:sz w:val="28"/>
          <w:szCs w:val="28"/>
        </w:rPr>
      </w:pPr>
    </w:p>
    <w:p w14:paraId="69528270" w14:textId="77777777" w:rsidR="004916C2" w:rsidRDefault="004916C2" w:rsidP="00C7720B">
      <w:pPr>
        <w:jc w:val="center"/>
        <w:rPr>
          <w:sz w:val="28"/>
          <w:szCs w:val="28"/>
        </w:rPr>
      </w:pPr>
    </w:p>
    <w:p w14:paraId="7DDA52A0" w14:textId="7CA91484" w:rsidR="00E965E5" w:rsidRDefault="00E965E5" w:rsidP="002724D0">
      <w:pPr>
        <w:pStyle w:val="Textoindependiente3"/>
        <w:rPr>
          <w:sz w:val="28"/>
          <w:szCs w:val="28"/>
        </w:rPr>
      </w:pPr>
    </w:p>
    <w:p w14:paraId="7D850C14" w14:textId="77777777" w:rsidR="004916C2" w:rsidRDefault="004916C2" w:rsidP="002724D0">
      <w:pPr>
        <w:pStyle w:val="Textoindependiente3"/>
        <w:rPr>
          <w:sz w:val="28"/>
          <w:szCs w:val="28"/>
        </w:rPr>
      </w:pPr>
    </w:p>
    <w:p w14:paraId="737BEF65" w14:textId="2919A533" w:rsidR="0030323E" w:rsidRPr="004916C2" w:rsidRDefault="004916C2" w:rsidP="004916C2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4916C2">
        <w:rPr>
          <w:rFonts w:asciiTheme="minorHAnsi" w:hAnsiTheme="minorHAnsi" w:cstheme="minorHAnsi"/>
          <w:b/>
          <w:sz w:val="48"/>
          <w:szCs w:val="48"/>
        </w:rPr>
        <w:t>Especificaciones Técnicas</w:t>
      </w:r>
    </w:p>
    <w:p w14:paraId="1E348352" w14:textId="030E9E6F" w:rsidR="000900A3" w:rsidRPr="00C34C9B" w:rsidRDefault="000900A3" w:rsidP="002724D0">
      <w:pPr>
        <w:pStyle w:val="Textoindependiente3"/>
        <w:rPr>
          <w:sz w:val="28"/>
          <w:szCs w:val="28"/>
        </w:rPr>
      </w:pPr>
    </w:p>
    <w:p w14:paraId="3EE50597" w14:textId="2B4BC3C6" w:rsidR="001403F4" w:rsidRPr="00C34C9B" w:rsidRDefault="001403F4" w:rsidP="002724D0">
      <w:pPr>
        <w:pStyle w:val="Textoindependiente3"/>
        <w:rPr>
          <w:sz w:val="28"/>
          <w:szCs w:val="28"/>
        </w:rPr>
      </w:pPr>
    </w:p>
    <w:p w14:paraId="6198E3F5" w14:textId="0F65B5DE" w:rsidR="00397FA0" w:rsidRDefault="00397FA0" w:rsidP="002724D0">
      <w:pPr>
        <w:pStyle w:val="Textoindependiente3"/>
        <w:rPr>
          <w:sz w:val="28"/>
          <w:szCs w:val="28"/>
        </w:rPr>
      </w:pPr>
    </w:p>
    <w:p w14:paraId="4BFEB335" w14:textId="774F957F" w:rsidR="004916C2" w:rsidRDefault="004916C2" w:rsidP="002724D0">
      <w:pPr>
        <w:pStyle w:val="Textoindependiente3"/>
        <w:rPr>
          <w:sz w:val="28"/>
          <w:szCs w:val="28"/>
        </w:rPr>
      </w:pPr>
    </w:p>
    <w:p w14:paraId="43271196" w14:textId="48B76DC9" w:rsidR="004916C2" w:rsidRDefault="004916C2" w:rsidP="002724D0">
      <w:pPr>
        <w:pStyle w:val="Textoindependiente3"/>
        <w:rPr>
          <w:sz w:val="28"/>
          <w:szCs w:val="28"/>
        </w:rPr>
      </w:pPr>
    </w:p>
    <w:p w14:paraId="3FFBA32B" w14:textId="77777777" w:rsidR="004916C2" w:rsidRDefault="004916C2" w:rsidP="002724D0">
      <w:pPr>
        <w:pStyle w:val="Textoindependiente3"/>
        <w:rPr>
          <w:sz w:val="28"/>
          <w:szCs w:val="28"/>
        </w:rPr>
      </w:pPr>
    </w:p>
    <w:p w14:paraId="242F89FA" w14:textId="77777777" w:rsidR="00397FA0" w:rsidRDefault="00397FA0" w:rsidP="002724D0">
      <w:pPr>
        <w:pStyle w:val="Textoindependiente3"/>
        <w:rPr>
          <w:sz w:val="28"/>
          <w:szCs w:val="28"/>
        </w:rPr>
      </w:pPr>
    </w:p>
    <w:p w14:paraId="6DBDC3B0" w14:textId="77777777" w:rsidR="00ED7D25" w:rsidRPr="00C34C9B" w:rsidRDefault="00ED7D25" w:rsidP="002724D0">
      <w:pPr>
        <w:pStyle w:val="Textoindependiente3"/>
        <w:rPr>
          <w:sz w:val="28"/>
          <w:szCs w:val="28"/>
        </w:rPr>
      </w:pPr>
    </w:p>
    <w:p w14:paraId="652E7DE5" w14:textId="77777777" w:rsidR="00E965E5" w:rsidRPr="00C34C9B" w:rsidRDefault="00E965E5" w:rsidP="002724D0">
      <w:pPr>
        <w:rPr>
          <w:sz w:val="20"/>
          <w:szCs w:val="20"/>
          <w:u w:val="single"/>
        </w:rPr>
      </w:pPr>
      <w:r w:rsidRPr="00C34C9B">
        <w:rPr>
          <w:sz w:val="20"/>
          <w:szCs w:val="20"/>
          <w:u w:val="single"/>
        </w:rPr>
        <w:t>CONFIDENCIALIDAD</w:t>
      </w:r>
    </w:p>
    <w:p w14:paraId="43A0A20B" w14:textId="001FBBB2" w:rsidR="000D6014" w:rsidRPr="00C34C9B" w:rsidRDefault="00E965E5" w:rsidP="002724D0">
      <w:pPr>
        <w:rPr>
          <w:sz w:val="20"/>
          <w:szCs w:val="20"/>
        </w:rPr>
      </w:pPr>
      <w:r w:rsidRPr="00C34C9B">
        <w:rPr>
          <w:sz w:val="20"/>
          <w:szCs w:val="20"/>
        </w:rPr>
        <w:t xml:space="preserve">La información contenida en este documento es confidencial y propiedad de la Empresa </w:t>
      </w:r>
      <w:r w:rsidR="00BA6D1E" w:rsidRPr="00C34C9B">
        <w:rPr>
          <w:sz w:val="20"/>
          <w:szCs w:val="20"/>
        </w:rPr>
        <w:t xml:space="preserve">YPFB </w:t>
      </w:r>
      <w:r w:rsidR="00451F59" w:rsidRPr="00C34C9B">
        <w:rPr>
          <w:sz w:val="20"/>
          <w:szCs w:val="20"/>
        </w:rPr>
        <w:t xml:space="preserve">TRANSPORTE </w:t>
      </w:r>
      <w:r w:rsidR="002A34FA" w:rsidRPr="00C34C9B">
        <w:rPr>
          <w:sz w:val="20"/>
          <w:szCs w:val="20"/>
        </w:rPr>
        <w:t>S.A</w:t>
      </w:r>
      <w:r w:rsidRPr="00C34C9B">
        <w:rPr>
          <w:sz w:val="20"/>
          <w:szCs w:val="20"/>
        </w:rPr>
        <w:t xml:space="preserve">. </w:t>
      </w:r>
      <w:r w:rsidR="003F2392" w:rsidRPr="00C34C9B">
        <w:rPr>
          <w:sz w:val="20"/>
          <w:szCs w:val="20"/>
        </w:rPr>
        <w:t>Q</w:t>
      </w:r>
      <w:r w:rsidRPr="00C34C9B">
        <w:rPr>
          <w:sz w:val="20"/>
          <w:szCs w:val="20"/>
        </w:rPr>
        <w:t>ueda prohibida su copia y/o distribución parcial o total sin el expreso consentimiento del propietario.</w:t>
      </w:r>
    </w:p>
    <w:p w14:paraId="023E1A3C" w14:textId="77777777" w:rsidR="000D6014" w:rsidRPr="00C34C9B" w:rsidRDefault="000D6014">
      <w:pPr>
        <w:rPr>
          <w:sz w:val="20"/>
          <w:szCs w:val="20"/>
        </w:rPr>
      </w:pPr>
      <w:r w:rsidRPr="00C34C9B">
        <w:rPr>
          <w:sz w:val="20"/>
          <w:szCs w:val="20"/>
        </w:rPr>
        <w:br w:type="page"/>
      </w:r>
    </w:p>
    <w:p w14:paraId="1B470BA1" w14:textId="77777777" w:rsidR="00BA04EC" w:rsidRPr="00C34C9B" w:rsidRDefault="00BA04EC" w:rsidP="002724D0">
      <w:pPr>
        <w:rPr>
          <w:sz w:val="20"/>
          <w:szCs w:val="20"/>
        </w:rPr>
      </w:pPr>
    </w:p>
    <w:p w14:paraId="14514CED" w14:textId="77777777" w:rsidR="005C0AF2" w:rsidRPr="00C34C9B" w:rsidRDefault="005C0AF2" w:rsidP="000900A3"/>
    <w:p w14:paraId="729DBA3C" w14:textId="190E7765" w:rsidR="004C5640" w:rsidRDefault="004C5640" w:rsidP="002724D0"/>
    <w:p w14:paraId="5B07155D" w14:textId="77777777" w:rsidR="000D25D4" w:rsidRPr="00C34C9B" w:rsidRDefault="000D25D4" w:rsidP="002724D0"/>
    <w:p w14:paraId="27FE9386" w14:textId="77777777" w:rsidR="002724D0" w:rsidRPr="00C34C9B" w:rsidRDefault="002724D0" w:rsidP="002724D0"/>
    <w:sdt>
      <w:sdtPr>
        <w:rPr>
          <w:b w:val="0"/>
          <w:bCs w:val="0"/>
          <w:caps w:val="0"/>
          <w:color w:val="auto"/>
          <w:spacing w:val="0"/>
        </w:rPr>
        <w:id w:val="1346212374"/>
        <w:docPartObj>
          <w:docPartGallery w:val="Table of Contents"/>
          <w:docPartUnique/>
        </w:docPartObj>
      </w:sdtPr>
      <w:sdtEndPr/>
      <w:sdtContent>
        <w:p w14:paraId="1399F8C0" w14:textId="17B9836E" w:rsidR="00C56D6D" w:rsidRPr="00AD6060" w:rsidRDefault="00553240">
          <w:pPr>
            <w:pStyle w:val="TtuloTDC"/>
            <w:rPr>
              <w:rFonts w:asciiTheme="minorHAnsi" w:hAnsiTheme="minorHAnsi" w:cstheme="minorHAnsi"/>
            </w:rPr>
          </w:pPr>
          <w:r w:rsidRPr="00553240">
            <w:rPr>
              <w:rFonts w:asciiTheme="minorHAnsi" w:hAnsiTheme="minorHAnsi" w:cstheme="minorHAnsi"/>
            </w:rPr>
            <w:t xml:space="preserve">INDICE DE </w:t>
          </w:r>
          <w:r w:rsidR="00C56D6D" w:rsidRPr="00AD6060">
            <w:rPr>
              <w:rFonts w:asciiTheme="minorHAnsi" w:hAnsiTheme="minorHAnsi" w:cstheme="minorHAnsi"/>
            </w:rPr>
            <w:t>Contenido</w:t>
          </w:r>
        </w:p>
        <w:p w14:paraId="49E1D8EB" w14:textId="4F5EA87A" w:rsidR="00541F11" w:rsidRDefault="00C56D6D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AD6060">
            <w:rPr>
              <w:rFonts w:asciiTheme="minorHAnsi" w:hAnsiTheme="minorHAnsi" w:cstheme="minorHAnsi"/>
            </w:rPr>
            <w:fldChar w:fldCharType="begin"/>
          </w:r>
          <w:r w:rsidRPr="00AD6060">
            <w:rPr>
              <w:rFonts w:asciiTheme="minorHAnsi" w:hAnsiTheme="minorHAnsi" w:cstheme="minorHAnsi"/>
            </w:rPr>
            <w:instrText xml:space="preserve"> TOC \o "1-3" \h \z \u </w:instrText>
          </w:r>
          <w:r w:rsidRPr="00AD6060">
            <w:rPr>
              <w:rFonts w:asciiTheme="minorHAnsi" w:hAnsiTheme="minorHAnsi" w:cstheme="minorHAnsi"/>
            </w:rPr>
            <w:fldChar w:fldCharType="separate"/>
          </w:r>
          <w:hyperlink w:anchor="_Toc190330928" w:history="1">
            <w:r w:rsidR="00541F11" w:rsidRPr="009C680A">
              <w:rPr>
                <w:rStyle w:val="Hipervnculo"/>
                <w:rFonts w:cstheme="minorHAnsi"/>
                <w:noProof/>
              </w:rPr>
              <w:t>1.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ANTECEDENTES Y OBJETO DEL REQUERIMIENTO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_Toc190330928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3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784B8C0E" w14:textId="6554B553" w:rsidR="00541F11" w:rsidRDefault="00276B44">
          <w:pPr>
            <w:pStyle w:val="TD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90330929" w:history="1">
            <w:r w:rsidR="00541F11" w:rsidRPr="009C680A">
              <w:rPr>
                <w:rStyle w:val="Hipervnculo"/>
                <w:rFonts w:cstheme="minorHAnsi"/>
                <w:noProof/>
              </w:rPr>
              <w:t>1.1.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ANTECEDENTES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_Toc190330929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3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0548E961" w14:textId="5B975EB3" w:rsidR="00541F11" w:rsidRDefault="00276B44">
          <w:pPr>
            <w:pStyle w:val="TDC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190330930" w:history="1">
            <w:r w:rsidR="00541F11" w:rsidRPr="009C680A">
              <w:rPr>
                <w:rStyle w:val="Hipervnculo"/>
                <w:rFonts w:cstheme="minorHAnsi"/>
                <w:noProof/>
              </w:rPr>
              <w:t>1.2.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OBJETO DEL REQUERIMIENTO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_Toc190330930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3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592DDE1E" w14:textId="28AEDCB3" w:rsidR="00541F11" w:rsidRDefault="00276B44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90330931" w:history="1">
            <w:r w:rsidR="00541F11" w:rsidRPr="009C680A">
              <w:rPr>
                <w:rStyle w:val="Hipervnculo"/>
                <w:rFonts w:cstheme="minorHAnsi"/>
                <w:noProof/>
              </w:rPr>
              <w:t>2.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ALCANCE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_Toc190330931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3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4FAF015C" w14:textId="09B98F9E" w:rsidR="00541F11" w:rsidRDefault="00276B44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90330932" w:history="1">
            <w:r w:rsidR="00541F11" w:rsidRPr="009C680A">
              <w:rPr>
                <w:rStyle w:val="Hipervnculo"/>
                <w:rFonts w:cstheme="minorHAnsi"/>
                <w:noProof/>
              </w:rPr>
              <w:t>3.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VALIDEZ DE LA PROPUESTA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_Toc190330932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4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07D405CF" w14:textId="304585E9" w:rsidR="00541F11" w:rsidRDefault="00276B44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90330933" w:history="1">
            <w:r w:rsidR="00541F11" w:rsidRPr="009C680A">
              <w:rPr>
                <w:rStyle w:val="Hipervnculo"/>
                <w:noProof/>
              </w:rPr>
              <w:t>4.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REQUISITOS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_Toc190330933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4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6BEF9270" w14:textId="04C2E578" w:rsidR="00541F11" w:rsidRDefault="00276B44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90330934" w:history="1">
            <w:r w:rsidR="00541F11" w:rsidRPr="009C680A">
              <w:rPr>
                <w:rStyle w:val="Hipervnculo"/>
                <w:rFonts w:cstheme="minorHAnsi"/>
                <w:noProof/>
              </w:rPr>
              <w:t>5.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PRESENTACIÓN DE LAS OFERTAS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_Toc190330934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4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60D1D463" w14:textId="7C857862" w:rsidR="00541F11" w:rsidRDefault="00276B44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90330935" w:history="1">
            <w:r w:rsidR="00541F11" w:rsidRPr="009C680A">
              <w:rPr>
                <w:rStyle w:val="Hipervnculo"/>
                <w:rFonts w:cstheme="minorHAnsi"/>
                <w:noProof/>
              </w:rPr>
              <w:t>6.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PERIODO DE RENOVACIÓN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_Toc190330935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5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6CCDC3FC" w14:textId="6521CC65" w:rsidR="00541F11" w:rsidRDefault="00276B44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90330936" w:history="1">
            <w:r w:rsidR="00541F11" w:rsidRPr="009C680A">
              <w:rPr>
                <w:rStyle w:val="Hipervnculo"/>
                <w:rFonts w:cstheme="minorHAnsi"/>
                <w:noProof/>
              </w:rPr>
              <w:t>7.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PLAZOS DE ENTREGA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_Toc190330936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5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2CE49B93" w14:textId="2B9F4228" w:rsidR="00541F11" w:rsidRDefault="00276B44">
          <w:pPr>
            <w:pStyle w:val="TDC1"/>
            <w:tabs>
              <w:tab w:val="left" w:pos="440"/>
              <w:tab w:val="right" w:leader="dot" w:pos="989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90330937" w:history="1">
            <w:r w:rsidR="00541F11" w:rsidRPr="009C680A">
              <w:rPr>
                <w:rStyle w:val="Hipervnculo"/>
                <w:rFonts w:cstheme="minorHAnsi"/>
                <w:noProof/>
              </w:rPr>
              <w:t>8.</w:t>
            </w:r>
            <w:r w:rsidR="00541F11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2"/>
                <w:szCs w:val="22"/>
              </w:rPr>
              <w:tab/>
            </w:r>
            <w:r w:rsidR="00541F11" w:rsidRPr="009C680A">
              <w:rPr>
                <w:rStyle w:val="Hipervnculo"/>
                <w:rFonts w:cstheme="minorHAnsi"/>
                <w:noProof/>
              </w:rPr>
              <w:t>PAGO</w:t>
            </w:r>
            <w:r w:rsidR="00541F11">
              <w:rPr>
                <w:noProof/>
                <w:webHidden/>
              </w:rPr>
              <w:tab/>
            </w:r>
            <w:r w:rsidR="00541F11">
              <w:rPr>
                <w:noProof/>
                <w:webHidden/>
              </w:rPr>
              <w:fldChar w:fldCharType="begin"/>
            </w:r>
            <w:r w:rsidR="00541F11">
              <w:rPr>
                <w:noProof/>
                <w:webHidden/>
              </w:rPr>
              <w:instrText xml:space="preserve"> PAGEREF _Toc190330937 \h </w:instrText>
            </w:r>
            <w:r w:rsidR="00541F11">
              <w:rPr>
                <w:noProof/>
                <w:webHidden/>
              </w:rPr>
            </w:r>
            <w:r w:rsidR="00541F11">
              <w:rPr>
                <w:noProof/>
                <w:webHidden/>
              </w:rPr>
              <w:fldChar w:fldCharType="separate"/>
            </w:r>
            <w:r w:rsidR="00185146">
              <w:rPr>
                <w:noProof/>
                <w:webHidden/>
              </w:rPr>
              <w:t>5</w:t>
            </w:r>
            <w:r w:rsidR="00541F11">
              <w:rPr>
                <w:noProof/>
                <w:webHidden/>
              </w:rPr>
              <w:fldChar w:fldCharType="end"/>
            </w:r>
          </w:hyperlink>
        </w:p>
        <w:p w14:paraId="14E8A456" w14:textId="0FB5BB5F" w:rsidR="00C56D6D" w:rsidRPr="00295580" w:rsidRDefault="00C56D6D">
          <w:r w:rsidRPr="00AD6060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7B2B6E2E" w14:textId="77777777" w:rsidR="006C4E4B" w:rsidRDefault="006C4E4B" w:rsidP="002724D0"/>
    <w:p w14:paraId="6C6E3BBE" w14:textId="30184D15" w:rsidR="002724D0" w:rsidRDefault="002724D0" w:rsidP="002724D0">
      <w:r w:rsidRPr="00C34C9B">
        <w:br w:type="page"/>
      </w:r>
    </w:p>
    <w:p w14:paraId="2F51E164" w14:textId="77777777" w:rsidR="006C4E4B" w:rsidRDefault="006C4E4B" w:rsidP="002724D0"/>
    <w:p w14:paraId="5BF6CD7A" w14:textId="167C991B" w:rsidR="00921069" w:rsidRDefault="00872335" w:rsidP="00941737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1" w:name="_Toc190330928"/>
      <w:r>
        <w:rPr>
          <w:rFonts w:asciiTheme="minorHAnsi" w:hAnsiTheme="minorHAnsi" w:cstheme="minorHAnsi"/>
        </w:rPr>
        <w:t>ANTECEDENTES Y OBJETO DEL REQUERIMIENTO</w:t>
      </w:r>
      <w:bookmarkEnd w:id="1"/>
    </w:p>
    <w:p w14:paraId="7B7B95BA" w14:textId="655C12E2" w:rsidR="00AB11D9" w:rsidRPr="00AB11D9" w:rsidRDefault="00AB11D9" w:rsidP="00AB11D9">
      <w:pPr>
        <w:pStyle w:val="Ttulo2"/>
        <w:numPr>
          <w:ilvl w:val="1"/>
          <w:numId w:val="1"/>
        </w:numPr>
        <w:rPr>
          <w:rFonts w:asciiTheme="minorHAnsi" w:hAnsiTheme="minorHAnsi" w:cstheme="minorHAnsi"/>
        </w:rPr>
      </w:pPr>
      <w:bookmarkStart w:id="2" w:name="_Toc190330929"/>
      <w:r w:rsidRPr="00AB11D9">
        <w:rPr>
          <w:rFonts w:asciiTheme="minorHAnsi" w:hAnsiTheme="minorHAnsi" w:cstheme="minorHAnsi"/>
        </w:rPr>
        <w:t>ANTECEDENTES</w:t>
      </w:r>
      <w:bookmarkEnd w:id="2"/>
    </w:p>
    <w:p w14:paraId="34500292" w14:textId="543029C5" w:rsidR="007F235A" w:rsidRDefault="007F235A" w:rsidP="007F235A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 w:rsidRPr="00091821">
        <w:rPr>
          <w:rFonts w:asciiTheme="minorHAnsi" w:hAnsiTheme="minorHAnsi" w:cstheme="minorHAnsi"/>
        </w:rPr>
        <w:t xml:space="preserve">YPFB TRANSPORTE S.A., en cumplimiento a su plan anual de contratación de </w:t>
      </w:r>
      <w:r w:rsidR="00EB39BB">
        <w:rPr>
          <w:rFonts w:asciiTheme="minorHAnsi" w:hAnsiTheme="minorHAnsi" w:cstheme="minorHAnsi"/>
        </w:rPr>
        <w:t>licencias de software</w:t>
      </w:r>
      <w:r w:rsidRPr="00091821">
        <w:rPr>
          <w:rFonts w:asciiTheme="minorHAnsi" w:hAnsiTheme="minorHAnsi" w:cstheme="minorHAnsi"/>
        </w:rPr>
        <w:t xml:space="preserve"> requiere </w:t>
      </w:r>
      <w:r w:rsidR="00553240">
        <w:rPr>
          <w:rFonts w:asciiTheme="minorHAnsi" w:hAnsiTheme="minorHAnsi" w:cstheme="minorHAnsi"/>
        </w:rPr>
        <w:t xml:space="preserve">renovar </w:t>
      </w:r>
      <w:r w:rsidR="00651CA0">
        <w:rPr>
          <w:rFonts w:asciiTheme="minorHAnsi" w:hAnsiTheme="minorHAnsi" w:cstheme="minorHAnsi"/>
        </w:rPr>
        <w:t xml:space="preserve">sus licencias Autodesk por el </w:t>
      </w:r>
      <w:r w:rsidR="001F53FE">
        <w:rPr>
          <w:rFonts w:asciiTheme="minorHAnsi" w:hAnsiTheme="minorHAnsi" w:cstheme="minorHAnsi"/>
        </w:rPr>
        <w:t>periodo</w:t>
      </w:r>
      <w:r w:rsidR="00651CA0">
        <w:rPr>
          <w:rFonts w:asciiTheme="minorHAnsi" w:hAnsiTheme="minorHAnsi" w:cstheme="minorHAnsi"/>
        </w:rPr>
        <w:t xml:space="preserve"> de </w:t>
      </w:r>
      <w:r w:rsidR="00E62CDE">
        <w:rPr>
          <w:rFonts w:asciiTheme="minorHAnsi" w:hAnsiTheme="minorHAnsi" w:cstheme="minorHAnsi"/>
        </w:rPr>
        <w:t>1 (UN) año</w:t>
      </w:r>
      <w:r w:rsidR="00651CA0">
        <w:rPr>
          <w:rFonts w:asciiTheme="minorHAnsi" w:hAnsiTheme="minorHAnsi" w:cstheme="minorHAnsi"/>
        </w:rPr>
        <w:t>.</w:t>
      </w:r>
    </w:p>
    <w:p w14:paraId="64DDC6E6" w14:textId="267F61AA" w:rsidR="00FE3E8E" w:rsidRPr="00091821" w:rsidRDefault="00FE3E8E" w:rsidP="007F235A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periodo vigente de las licencias tiene su finalización el 30 de abril, por lo que el nuevo contrato debe ser efectivo desde el 1 de mayo 2025 con una vigencia hasta el 30 de abril 2026.</w:t>
      </w:r>
    </w:p>
    <w:p w14:paraId="1F34395E" w14:textId="3F019178" w:rsidR="007F235A" w:rsidRPr="00091821" w:rsidRDefault="007F235A" w:rsidP="007F235A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 w:rsidRPr="00091821">
        <w:rPr>
          <w:rFonts w:asciiTheme="minorHAnsi" w:hAnsiTheme="minorHAnsi" w:cstheme="minorHAnsi"/>
        </w:rPr>
        <w:t xml:space="preserve">El proveedor que desee ofertar </w:t>
      </w:r>
      <w:r w:rsidR="00150BDB">
        <w:rPr>
          <w:rFonts w:asciiTheme="minorHAnsi" w:hAnsiTheme="minorHAnsi" w:cstheme="minorHAnsi"/>
        </w:rPr>
        <w:t xml:space="preserve">la renovación </w:t>
      </w:r>
      <w:r w:rsidR="009422E3">
        <w:rPr>
          <w:rFonts w:asciiTheme="minorHAnsi" w:hAnsiTheme="minorHAnsi" w:cstheme="minorHAnsi"/>
        </w:rPr>
        <w:t>de las licencias</w:t>
      </w:r>
      <w:r w:rsidR="00150BDB">
        <w:rPr>
          <w:rFonts w:asciiTheme="minorHAnsi" w:hAnsiTheme="minorHAnsi" w:cstheme="minorHAnsi"/>
        </w:rPr>
        <w:t xml:space="preserve">, </w:t>
      </w:r>
      <w:r w:rsidRPr="00091821">
        <w:rPr>
          <w:rFonts w:asciiTheme="minorHAnsi" w:hAnsiTheme="minorHAnsi" w:cstheme="minorHAnsi"/>
        </w:rPr>
        <w:t xml:space="preserve">deberá presentar </w:t>
      </w:r>
      <w:r w:rsidR="001F53FE">
        <w:rPr>
          <w:rFonts w:asciiTheme="minorHAnsi" w:hAnsiTheme="minorHAnsi" w:cstheme="minorHAnsi"/>
        </w:rPr>
        <w:t>e</w:t>
      </w:r>
      <w:r w:rsidRPr="00091821">
        <w:rPr>
          <w:rFonts w:asciiTheme="minorHAnsi" w:hAnsiTheme="minorHAnsi" w:cstheme="minorHAnsi"/>
        </w:rPr>
        <w:t>l siguiente documento como parte de su propuesta:</w:t>
      </w:r>
    </w:p>
    <w:p w14:paraId="75F0AF35" w14:textId="2231AD56" w:rsidR="004902BF" w:rsidRDefault="004902BF" w:rsidP="001F53FE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 w:rsidRPr="004902BF">
        <w:rPr>
          <w:rFonts w:asciiTheme="minorHAnsi" w:hAnsiTheme="minorHAnsi" w:cstheme="minorHAnsi"/>
        </w:rPr>
        <w:t xml:space="preserve">Certificado emitido por Autodesk o representante autorizado, donde se acredite a la empresa ofertante como canal autorizado para comercializar </w:t>
      </w:r>
      <w:r w:rsidR="00541F11">
        <w:rPr>
          <w:rFonts w:asciiTheme="minorHAnsi" w:hAnsiTheme="minorHAnsi" w:cstheme="minorHAnsi"/>
        </w:rPr>
        <w:t>productos</w:t>
      </w:r>
      <w:r w:rsidRPr="004902BF">
        <w:rPr>
          <w:rFonts w:asciiTheme="minorHAnsi" w:hAnsiTheme="minorHAnsi" w:cstheme="minorHAnsi"/>
        </w:rPr>
        <w:t xml:space="preserve"> para el software Autodesk.</w:t>
      </w:r>
    </w:p>
    <w:p w14:paraId="2919C6F4" w14:textId="708D9339" w:rsidR="00AB11D9" w:rsidRPr="00AB11D9" w:rsidRDefault="00AB11D9" w:rsidP="00AB11D9">
      <w:pPr>
        <w:pStyle w:val="Ttulo2"/>
        <w:numPr>
          <w:ilvl w:val="1"/>
          <w:numId w:val="1"/>
        </w:numPr>
        <w:rPr>
          <w:rFonts w:asciiTheme="minorHAnsi" w:hAnsiTheme="minorHAnsi" w:cstheme="minorHAnsi"/>
        </w:rPr>
      </w:pPr>
      <w:bookmarkStart w:id="3" w:name="_Toc190330930"/>
      <w:r w:rsidRPr="00AB11D9">
        <w:rPr>
          <w:rFonts w:asciiTheme="minorHAnsi" w:hAnsiTheme="minorHAnsi" w:cstheme="minorHAnsi"/>
        </w:rPr>
        <w:t>OBJETO DEL REQUERIMIENTO</w:t>
      </w:r>
      <w:bookmarkEnd w:id="3"/>
    </w:p>
    <w:p w14:paraId="2CCBB780" w14:textId="11128303" w:rsidR="00AB11D9" w:rsidRPr="001F53FE" w:rsidRDefault="00150BDB" w:rsidP="001F53FE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Realizar la renovación </w:t>
      </w:r>
      <w:r w:rsidR="00AB11D9">
        <w:rPr>
          <w:rFonts w:asciiTheme="minorHAnsi" w:hAnsiTheme="minorHAnsi" w:cstheme="minorHAnsi"/>
        </w:rPr>
        <w:t>anual de las licencias AUTODESK de YPFB TRANSPORTE S.A.</w:t>
      </w:r>
      <w:r w:rsidR="00FE3E8E">
        <w:rPr>
          <w:rFonts w:asciiTheme="minorHAnsi" w:hAnsiTheme="minorHAnsi" w:cstheme="minorHAnsi"/>
        </w:rPr>
        <w:t xml:space="preserve"> por el periodo de 1 año. Del 1 mayo 2025 al 30 abril 2026.</w:t>
      </w:r>
    </w:p>
    <w:p w14:paraId="4E3CC70B" w14:textId="134E5001" w:rsidR="0038581D" w:rsidRDefault="00060A35" w:rsidP="00941737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4" w:name="_Toc190330931"/>
      <w:r w:rsidRPr="006651B2">
        <w:rPr>
          <w:rFonts w:asciiTheme="minorHAnsi" w:hAnsiTheme="minorHAnsi" w:cstheme="minorHAnsi"/>
        </w:rPr>
        <w:t>ALCANCE</w:t>
      </w:r>
      <w:bookmarkEnd w:id="4"/>
    </w:p>
    <w:p w14:paraId="3274F0E3" w14:textId="6796FCB7" w:rsidR="00150BDB" w:rsidRDefault="00C6252E" w:rsidP="00150BDB">
      <w:pPr>
        <w:ind w:left="360"/>
        <w:jc w:val="both"/>
        <w:rPr>
          <w:rFonts w:asciiTheme="minorHAnsi" w:hAnsiTheme="minorHAnsi" w:cstheme="minorHAnsi"/>
        </w:rPr>
      </w:pPr>
      <w:r w:rsidRPr="00C6252E">
        <w:rPr>
          <w:rFonts w:asciiTheme="minorHAnsi" w:hAnsiTheme="minorHAnsi" w:cstheme="minorHAnsi"/>
        </w:rPr>
        <w:t>YPFB Transporte S.A. requiere rec</w:t>
      </w:r>
      <w:r w:rsidR="00150BDB">
        <w:rPr>
          <w:rFonts w:asciiTheme="minorHAnsi" w:hAnsiTheme="minorHAnsi" w:cstheme="minorHAnsi"/>
        </w:rPr>
        <w:t>ibir cotización para renovar las licencias de</w:t>
      </w:r>
      <w:r w:rsidRPr="00C6252E">
        <w:rPr>
          <w:rFonts w:asciiTheme="minorHAnsi" w:hAnsiTheme="minorHAnsi" w:cstheme="minorHAnsi"/>
        </w:rPr>
        <w:t xml:space="preserve"> acuerdo al siguiente detalle</w:t>
      </w:r>
      <w:r>
        <w:rPr>
          <w:rFonts w:asciiTheme="minorHAnsi" w:hAnsiTheme="minorHAnsi" w:cstheme="minorHAnsi"/>
        </w:rPr>
        <w:t xml:space="preserve"> presentado en el </w:t>
      </w:r>
      <w:r w:rsidR="00BF7AB7">
        <w:rPr>
          <w:rFonts w:asciiTheme="minorHAnsi" w:hAnsiTheme="minorHAnsi" w:cstheme="minorHAnsi"/>
        </w:rPr>
        <w:t>cuadro:</w:t>
      </w:r>
    </w:p>
    <w:p w14:paraId="581A2D6B" w14:textId="2E634C5A" w:rsidR="00091821" w:rsidRDefault="00150BDB" w:rsidP="00485D5E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Style w:val="Tablaconcuadrcula"/>
        <w:tblW w:w="99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4"/>
        <w:gridCol w:w="6353"/>
        <w:gridCol w:w="1134"/>
        <w:gridCol w:w="1737"/>
      </w:tblGrid>
      <w:tr w:rsidR="001F53FE" w:rsidRPr="00097145" w14:paraId="6B778433" w14:textId="323B2277" w:rsidTr="009422E3">
        <w:trPr>
          <w:trHeight w:val="304"/>
        </w:trPr>
        <w:tc>
          <w:tcPr>
            <w:tcW w:w="734" w:type="dxa"/>
            <w:shd w:val="clear" w:color="auto" w:fill="548DD4" w:themeFill="text2" w:themeFillTint="99"/>
          </w:tcPr>
          <w:p w14:paraId="1644BEA7" w14:textId="7CBE0D9B" w:rsidR="001F53FE" w:rsidRPr="00097145" w:rsidRDefault="001F53FE" w:rsidP="00B021C5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spellStart"/>
            <w:r w:rsidRPr="0009714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Item</w:t>
            </w:r>
            <w:proofErr w:type="spellEnd"/>
          </w:p>
        </w:tc>
        <w:tc>
          <w:tcPr>
            <w:tcW w:w="6353" w:type="dxa"/>
            <w:shd w:val="clear" w:color="auto" w:fill="548DD4" w:themeFill="text2" w:themeFillTint="99"/>
            <w:hideMark/>
          </w:tcPr>
          <w:p w14:paraId="21F5000F" w14:textId="490314E0" w:rsidR="001F53FE" w:rsidRPr="00097145" w:rsidRDefault="001F53FE" w:rsidP="00B021C5">
            <w:pPr>
              <w:ind w:left="36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9714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Licencias Autodesk</w:t>
            </w:r>
          </w:p>
        </w:tc>
        <w:tc>
          <w:tcPr>
            <w:tcW w:w="1134" w:type="dxa"/>
            <w:shd w:val="clear" w:color="auto" w:fill="548DD4" w:themeFill="text2" w:themeFillTint="99"/>
            <w:hideMark/>
          </w:tcPr>
          <w:p w14:paraId="3593357B" w14:textId="77777777" w:rsidR="001F53FE" w:rsidRPr="00097145" w:rsidRDefault="001F53FE" w:rsidP="00B021C5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9714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Cantidad</w:t>
            </w:r>
          </w:p>
        </w:tc>
        <w:tc>
          <w:tcPr>
            <w:tcW w:w="1737" w:type="dxa"/>
            <w:shd w:val="clear" w:color="auto" w:fill="548DD4" w:themeFill="text2" w:themeFillTint="99"/>
          </w:tcPr>
          <w:p w14:paraId="21A60C5E" w14:textId="34A96FB2" w:rsidR="001F53FE" w:rsidRPr="00097145" w:rsidRDefault="009422E3" w:rsidP="00B021C5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Duración del Contrato</w:t>
            </w:r>
          </w:p>
        </w:tc>
      </w:tr>
      <w:tr w:rsidR="001F53FE" w:rsidRPr="00097145" w14:paraId="68B9E2BB" w14:textId="7A354384" w:rsidTr="009422E3">
        <w:trPr>
          <w:trHeight w:val="940"/>
        </w:trPr>
        <w:tc>
          <w:tcPr>
            <w:tcW w:w="734" w:type="dxa"/>
          </w:tcPr>
          <w:p w14:paraId="10CFEF8A" w14:textId="6BC04DE7" w:rsidR="001F53FE" w:rsidRPr="003028AD" w:rsidRDefault="001F53FE" w:rsidP="00CF5AA2">
            <w:pPr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6353" w:type="dxa"/>
            <w:vAlign w:val="center"/>
            <w:hideMark/>
          </w:tcPr>
          <w:p w14:paraId="0A3E3CB2" w14:textId="7B019153" w:rsidR="001F53FE" w:rsidRPr="003028AD" w:rsidRDefault="005A27AE" w:rsidP="001D372E">
            <w:pPr>
              <w:ind w:right="17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C1RK1-005638-L987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AUTOCAD - including specialized toolsets Commercial Single-User</w:t>
            </w:r>
            <w:r w:rsidR="001D372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Annual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Subscription Renewal Switched from Network Maintenance 2:1 Trade-In</w:t>
            </w:r>
          </w:p>
        </w:tc>
        <w:tc>
          <w:tcPr>
            <w:tcW w:w="1134" w:type="dxa"/>
            <w:vAlign w:val="center"/>
            <w:hideMark/>
          </w:tcPr>
          <w:p w14:paraId="12086FE8" w14:textId="77777777" w:rsidR="001F53FE" w:rsidRPr="003028AD" w:rsidRDefault="001F53FE" w:rsidP="00626D60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737" w:type="dxa"/>
          </w:tcPr>
          <w:p w14:paraId="22D492EB" w14:textId="77777777" w:rsidR="001F53FE" w:rsidRPr="003028AD" w:rsidRDefault="001F53F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E9A683" w14:textId="77777777" w:rsidR="00616817" w:rsidRPr="003028AD" w:rsidRDefault="00616817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6C2932" w14:textId="7400A643" w:rsidR="001F53FE" w:rsidRPr="003028AD" w:rsidRDefault="00E62CD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</w:rPr>
              <w:t xml:space="preserve"> año</w:t>
            </w:r>
          </w:p>
        </w:tc>
      </w:tr>
      <w:tr w:rsidR="001F53FE" w:rsidRPr="00097145" w14:paraId="236FA69F" w14:textId="187541F3" w:rsidTr="009422E3">
        <w:trPr>
          <w:trHeight w:val="914"/>
        </w:trPr>
        <w:tc>
          <w:tcPr>
            <w:tcW w:w="734" w:type="dxa"/>
          </w:tcPr>
          <w:p w14:paraId="70B3C99C" w14:textId="6CB1BD42" w:rsidR="001F53FE" w:rsidRPr="003028AD" w:rsidRDefault="001F53FE" w:rsidP="00CF5AA2">
            <w:pPr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6353" w:type="dxa"/>
            <w:vAlign w:val="center"/>
            <w:hideMark/>
          </w:tcPr>
          <w:p w14:paraId="5D800246" w14:textId="6648CEA4" w:rsidR="001F53FE" w:rsidRPr="003028AD" w:rsidRDefault="005A27AE" w:rsidP="00EE5943">
            <w:pPr>
              <w:ind w:right="173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237M1-004347-L214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Civil 3D Commercial Single-user</w:t>
            </w:r>
            <w:r w:rsidR="00EE59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1D372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Annual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Subscription Renewal Switched from Network Maintenance 2:1 Trade-In</w:t>
            </w:r>
          </w:p>
        </w:tc>
        <w:tc>
          <w:tcPr>
            <w:tcW w:w="1134" w:type="dxa"/>
            <w:vAlign w:val="center"/>
            <w:hideMark/>
          </w:tcPr>
          <w:p w14:paraId="53F2C4AB" w14:textId="77777777" w:rsidR="001F53FE" w:rsidRPr="003028AD" w:rsidRDefault="001F53FE" w:rsidP="00626D60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37" w:type="dxa"/>
          </w:tcPr>
          <w:p w14:paraId="17D47DBD" w14:textId="77777777" w:rsidR="001F53FE" w:rsidRPr="003028AD" w:rsidRDefault="001F53F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70703C" w14:textId="77777777" w:rsidR="00616817" w:rsidRPr="003028AD" w:rsidRDefault="00616817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6FD87F" w14:textId="59C2245D" w:rsidR="001F53FE" w:rsidRPr="003028AD" w:rsidRDefault="00E62CD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</w:rPr>
              <w:t xml:space="preserve"> año</w:t>
            </w:r>
          </w:p>
        </w:tc>
      </w:tr>
      <w:tr w:rsidR="001F53FE" w:rsidRPr="00097145" w14:paraId="067F09CA" w14:textId="0ED17C72" w:rsidTr="009422E3">
        <w:trPr>
          <w:trHeight w:val="823"/>
        </w:trPr>
        <w:tc>
          <w:tcPr>
            <w:tcW w:w="734" w:type="dxa"/>
          </w:tcPr>
          <w:p w14:paraId="0D2A7470" w14:textId="571CA900" w:rsidR="001F53FE" w:rsidRPr="003028AD" w:rsidRDefault="001F53FE" w:rsidP="00CF5AA2">
            <w:pPr>
              <w:tabs>
                <w:tab w:val="left" w:pos="5272"/>
              </w:tabs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6353" w:type="dxa"/>
            <w:vAlign w:val="center"/>
            <w:hideMark/>
          </w:tcPr>
          <w:p w14:paraId="6DCF1D88" w14:textId="2CEDACF2" w:rsidR="001F53FE" w:rsidRPr="003028AD" w:rsidRDefault="005A27AE" w:rsidP="001D372E">
            <w:pPr>
              <w:tabs>
                <w:tab w:val="left" w:pos="5272"/>
              </w:tabs>
              <w:ind w:right="173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237I1-006845-L846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Civil 3D Commercial Single-user </w:t>
            </w:r>
            <w:r w:rsidR="001D372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Annual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Subscription Renewal</w:t>
            </w:r>
          </w:p>
        </w:tc>
        <w:tc>
          <w:tcPr>
            <w:tcW w:w="1134" w:type="dxa"/>
            <w:vAlign w:val="center"/>
            <w:hideMark/>
          </w:tcPr>
          <w:p w14:paraId="2B94CCBC" w14:textId="77777777" w:rsidR="001F53FE" w:rsidRPr="003028AD" w:rsidRDefault="001F53FE" w:rsidP="00626D60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37" w:type="dxa"/>
          </w:tcPr>
          <w:p w14:paraId="133D60A7" w14:textId="77777777" w:rsidR="001F53FE" w:rsidRPr="003028AD" w:rsidRDefault="001F53F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191A2E" w14:textId="77777777" w:rsidR="00616817" w:rsidRPr="003028AD" w:rsidRDefault="00616817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9FE201" w14:textId="05757CD1" w:rsidR="001F53FE" w:rsidRPr="003028AD" w:rsidRDefault="00E62CD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</w:rPr>
              <w:t xml:space="preserve"> año</w:t>
            </w:r>
          </w:p>
        </w:tc>
      </w:tr>
      <w:tr w:rsidR="001F53FE" w:rsidRPr="00097145" w14:paraId="6717455B" w14:textId="31AE09DE" w:rsidTr="009422E3">
        <w:trPr>
          <w:trHeight w:val="732"/>
        </w:trPr>
        <w:tc>
          <w:tcPr>
            <w:tcW w:w="734" w:type="dxa"/>
          </w:tcPr>
          <w:p w14:paraId="10F3485F" w14:textId="7A40B4F9" w:rsidR="001F53FE" w:rsidRPr="003028AD" w:rsidRDefault="001F53FE" w:rsidP="00CF5AA2">
            <w:pPr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6353" w:type="dxa"/>
            <w:vAlign w:val="center"/>
            <w:hideMark/>
          </w:tcPr>
          <w:p w14:paraId="604B6C62" w14:textId="67205C14" w:rsidR="001F53FE" w:rsidRPr="003028AD" w:rsidRDefault="005A27AE" w:rsidP="001D372E">
            <w:pPr>
              <w:ind w:right="173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057I1-006845-L846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AutoCAD LT Commercial Single-user </w:t>
            </w:r>
            <w:r w:rsidR="001D372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Annual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Subscription Renewal</w:t>
            </w:r>
          </w:p>
        </w:tc>
        <w:tc>
          <w:tcPr>
            <w:tcW w:w="1134" w:type="dxa"/>
            <w:vAlign w:val="center"/>
            <w:hideMark/>
          </w:tcPr>
          <w:p w14:paraId="6B1A32AF" w14:textId="77777777" w:rsidR="001F53FE" w:rsidRPr="003028AD" w:rsidRDefault="001F53FE" w:rsidP="00626D60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37" w:type="dxa"/>
          </w:tcPr>
          <w:p w14:paraId="731B1D2D" w14:textId="77777777" w:rsidR="001F53FE" w:rsidRPr="003028AD" w:rsidRDefault="001F53F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D6AC1" w14:textId="51C2C03F" w:rsidR="001F53FE" w:rsidRPr="003028AD" w:rsidRDefault="00E62CDE" w:rsidP="00071D0B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28A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53FE" w:rsidRPr="003028AD">
              <w:rPr>
                <w:rFonts w:asciiTheme="minorHAnsi" w:hAnsiTheme="minorHAnsi" w:cstheme="minorHAnsi"/>
                <w:sz w:val="22"/>
                <w:szCs w:val="22"/>
              </w:rPr>
              <w:t xml:space="preserve"> año</w:t>
            </w:r>
          </w:p>
        </w:tc>
      </w:tr>
    </w:tbl>
    <w:p w14:paraId="00A12C88" w14:textId="4672F636" w:rsidR="00091821" w:rsidRDefault="00091821" w:rsidP="00485D5E">
      <w:pPr>
        <w:ind w:left="360"/>
        <w:jc w:val="both"/>
        <w:rPr>
          <w:rFonts w:asciiTheme="minorHAnsi" w:hAnsiTheme="minorHAnsi" w:cstheme="minorHAnsi"/>
        </w:rPr>
      </w:pPr>
    </w:p>
    <w:p w14:paraId="0C49E635" w14:textId="77777777" w:rsidR="00C52B63" w:rsidRPr="00097145" w:rsidRDefault="00C52B63" w:rsidP="00485D5E">
      <w:pPr>
        <w:ind w:left="360"/>
        <w:jc w:val="both"/>
        <w:rPr>
          <w:rFonts w:asciiTheme="minorHAnsi" w:hAnsiTheme="minorHAnsi" w:cstheme="minorHAnsi"/>
        </w:rPr>
      </w:pPr>
    </w:p>
    <w:p w14:paraId="0D1A3937" w14:textId="00E4A0A4" w:rsidR="00BF7AB7" w:rsidRPr="00BF7AB7" w:rsidRDefault="00BF7AB7" w:rsidP="00BF7AB7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5" w:name="_Toc190330932"/>
      <w:r>
        <w:rPr>
          <w:rFonts w:asciiTheme="minorHAnsi" w:hAnsiTheme="minorHAnsi" w:cstheme="minorHAnsi"/>
        </w:rPr>
        <w:t>VALIDEZ DE LA PROPUESTA</w:t>
      </w:r>
      <w:bookmarkEnd w:id="5"/>
    </w:p>
    <w:p w14:paraId="1A58D698" w14:textId="69B49B59" w:rsidR="00254F1B" w:rsidRDefault="00BF7AB7" w:rsidP="00BF7AB7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 w:rsidRPr="00BF7AB7">
        <w:rPr>
          <w:rFonts w:asciiTheme="minorHAnsi" w:hAnsiTheme="minorHAnsi" w:cstheme="minorHAnsi"/>
        </w:rPr>
        <w:lastRenderedPageBreak/>
        <w:t>La propuesta deberá tener u</w:t>
      </w:r>
      <w:r>
        <w:rPr>
          <w:rFonts w:asciiTheme="minorHAnsi" w:hAnsiTheme="minorHAnsi" w:cstheme="minorHAnsi"/>
        </w:rPr>
        <w:t xml:space="preserve">na validez no menor a </w:t>
      </w:r>
      <w:r w:rsidR="007C4809">
        <w:rPr>
          <w:rFonts w:asciiTheme="minorHAnsi" w:hAnsiTheme="minorHAnsi" w:cstheme="minorHAnsi"/>
        </w:rPr>
        <w:t>sesenta</w:t>
      </w:r>
      <w:r>
        <w:rPr>
          <w:rFonts w:asciiTheme="minorHAnsi" w:hAnsiTheme="minorHAnsi" w:cstheme="minorHAnsi"/>
        </w:rPr>
        <w:t xml:space="preserve"> (</w:t>
      </w:r>
      <w:r w:rsidR="007C4809">
        <w:rPr>
          <w:rFonts w:asciiTheme="minorHAnsi" w:hAnsiTheme="minorHAnsi" w:cstheme="minorHAnsi"/>
        </w:rPr>
        <w:t>6</w:t>
      </w:r>
      <w:r w:rsidRPr="00BF7AB7">
        <w:rPr>
          <w:rFonts w:asciiTheme="minorHAnsi" w:hAnsiTheme="minorHAnsi" w:cstheme="minorHAnsi"/>
        </w:rPr>
        <w:t>0) días calendario, desde la fecha límite fijada para la entrega de las Propuestas</w:t>
      </w:r>
      <w:r w:rsidR="00BC5675">
        <w:rPr>
          <w:rFonts w:asciiTheme="minorHAnsi" w:hAnsiTheme="minorHAnsi" w:cstheme="minorHAnsi"/>
        </w:rPr>
        <w:t>.</w:t>
      </w:r>
    </w:p>
    <w:p w14:paraId="0F7457BB" w14:textId="3B1CA6FB" w:rsidR="00BC5675" w:rsidRDefault="00BC5675" w:rsidP="00BC5675">
      <w:pPr>
        <w:pStyle w:val="Ttulo1"/>
        <w:numPr>
          <w:ilvl w:val="0"/>
          <w:numId w:val="1"/>
        </w:numPr>
        <w:spacing w:before="240" w:after="240"/>
      </w:pPr>
      <w:bookmarkStart w:id="6" w:name="_Toc190330933"/>
      <w:r w:rsidRPr="00BC5675">
        <w:rPr>
          <w:rFonts w:asciiTheme="minorHAnsi" w:hAnsiTheme="minorHAnsi" w:cstheme="minorHAnsi"/>
        </w:rPr>
        <w:t>REQUISITOS</w:t>
      </w:r>
      <w:bookmarkEnd w:id="6"/>
    </w:p>
    <w:p w14:paraId="553EBC08" w14:textId="1D442A0D" w:rsidR="00BC5675" w:rsidRPr="00BC5675" w:rsidRDefault="00BC5675" w:rsidP="0011526A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Es un requisito indispensable para el Proveedor presentar </w:t>
      </w:r>
      <w:r w:rsidRPr="00BC5675">
        <w:rPr>
          <w:rFonts w:asciiTheme="minorHAnsi" w:hAnsiTheme="minorHAnsi" w:cstheme="minorHAnsi"/>
        </w:rPr>
        <w:t xml:space="preserve">Certificado emitido por Autodesk o representante autorizado, donde se acredite a la empresa ofertante como canal autorizado para comercializar en Bolivia </w:t>
      </w:r>
      <w:r w:rsidR="00671A02">
        <w:rPr>
          <w:rFonts w:asciiTheme="minorHAnsi" w:hAnsiTheme="minorHAnsi" w:cstheme="minorHAnsi"/>
        </w:rPr>
        <w:t>productos d</w:t>
      </w:r>
      <w:r w:rsidRPr="00BC5675">
        <w:rPr>
          <w:rFonts w:asciiTheme="minorHAnsi" w:hAnsiTheme="minorHAnsi" w:cstheme="minorHAnsi"/>
        </w:rPr>
        <w:t>el software Autodesk.</w:t>
      </w:r>
    </w:p>
    <w:p w14:paraId="69F56EAB" w14:textId="46B96BF8" w:rsidR="00C41BBB" w:rsidRPr="00AD6060" w:rsidRDefault="00941737" w:rsidP="00941737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7" w:name="_Toc525830248"/>
      <w:bookmarkStart w:id="8" w:name="_Toc525901169"/>
      <w:bookmarkStart w:id="9" w:name="_Toc526257628"/>
      <w:bookmarkStart w:id="10" w:name="_Toc526258960"/>
      <w:bookmarkStart w:id="11" w:name="_Toc526259067"/>
      <w:bookmarkStart w:id="12" w:name="_Toc531701855"/>
      <w:bookmarkStart w:id="13" w:name="_Toc531701903"/>
      <w:bookmarkStart w:id="14" w:name="_Toc531701950"/>
      <w:bookmarkStart w:id="15" w:name="_Toc525830249"/>
      <w:bookmarkStart w:id="16" w:name="_Toc525901170"/>
      <w:bookmarkStart w:id="17" w:name="_Toc526257629"/>
      <w:bookmarkStart w:id="18" w:name="_Toc526258961"/>
      <w:bookmarkStart w:id="19" w:name="_Toc526259068"/>
      <w:bookmarkStart w:id="20" w:name="_Toc531701856"/>
      <w:bookmarkStart w:id="21" w:name="_Toc531701904"/>
      <w:bookmarkStart w:id="22" w:name="_Toc531701951"/>
      <w:bookmarkStart w:id="23" w:name="_Toc525830250"/>
      <w:bookmarkStart w:id="24" w:name="_Toc525901171"/>
      <w:bookmarkStart w:id="25" w:name="_Toc526257630"/>
      <w:bookmarkStart w:id="26" w:name="_Toc526258962"/>
      <w:bookmarkStart w:id="27" w:name="_Toc526259069"/>
      <w:bookmarkStart w:id="28" w:name="_Toc531701857"/>
      <w:bookmarkStart w:id="29" w:name="_Toc531701905"/>
      <w:bookmarkStart w:id="30" w:name="_Toc531701952"/>
      <w:bookmarkStart w:id="31" w:name="_Toc525830251"/>
      <w:bookmarkStart w:id="32" w:name="_Toc525901172"/>
      <w:bookmarkStart w:id="33" w:name="_Toc526257631"/>
      <w:bookmarkStart w:id="34" w:name="_Toc526258963"/>
      <w:bookmarkStart w:id="35" w:name="_Toc526259070"/>
      <w:bookmarkStart w:id="36" w:name="_Toc531701858"/>
      <w:bookmarkStart w:id="37" w:name="_Toc531701906"/>
      <w:bookmarkStart w:id="38" w:name="_Toc531701953"/>
      <w:bookmarkStart w:id="39" w:name="_Toc525830252"/>
      <w:bookmarkStart w:id="40" w:name="_Toc525901173"/>
      <w:bookmarkStart w:id="41" w:name="_Toc526257632"/>
      <w:bookmarkStart w:id="42" w:name="_Toc526258964"/>
      <w:bookmarkStart w:id="43" w:name="_Toc526259071"/>
      <w:bookmarkStart w:id="44" w:name="_Toc531701859"/>
      <w:bookmarkStart w:id="45" w:name="_Toc531701907"/>
      <w:bookmarkStart w:id="46" w:name="_Toc531701954"/>
      <w:bookmarkStart w:id="47" w:name="_Toc525830253"/>
      <w:bookmarkStart w:id="48" w:name="_Toc525901174"/>
      <w:bookmarkStart w:id="49" w:name="_Toc526257633"/>
      <w:bookmarkStart w:id="50" w:name="_Toc526258965"/>
      <w:bookmarkStart w:id="51" w:name="_Toc526259072"/>
      <w:bookmarkStart w:id="52" w:name="_Toc531701860"/>
      <w:bookmarkStart w:id="53" w:name="_Toc531701908"/>
      <w:bookmarkStart w:id="54" w:name="_Toc531701955"/>
      <w:bookmarkStart w:id="55" w:name="_Toc525656598"/>
      <w:bookmarkStart w:id="56" w:name="_Toc525830254"/>
      <w:bookmarkStart w:id="57" w:name="_Toc525901175"/>
      <w:bookmarkStart w:id="58" w:name="_Toc526257634"/>
      <w:bookmarkStart w:id="59" w:name="_Toc526258966"/>
      <w:bookmarkStart w:id="60" w:name="_Toc526259073"/>
      <w:bookmarkStart w:id="61" w:name="_Toc531701861"/>
      <w:bookmarkStart w:id="62" w:name="_Toc531701909"/>
      <w:bookmarkStart w:id="63" w:name="_Toc531701956"/>
      <w:bookmarkStart w:id="64" w:name="_Toc523757305"/>
      <w:bookmarkStart w:id="65" w:name="_Toc525656599"/>
      <w:bookmarkStart w:id="66" w:name="_Toc525830255"/>
      <w:bookmarkStart w:id="67" w:name="_Toc525901176"/>
      <w:bookmarkStart w:id="68" w:name="_Toc526257635"/>
      <w:bookmarkStart w:id="69" w:name="_Toc526258967"/>
      <w:bookmarkStart w:id="70" w:name="_Toc526259074"/>
      <w:bookmarkStart w:id="71" w:name="_Toc531701862"/>
      <w:bookmarkStart w:id="72" w:name="_Toc531701910"/>
      <w:bookmarkStart w:id="73" w:name="_Toc531701957"/>
      <w:bookmarkStart w:id="74" w:name="_Toc461012727"/>
      <w:bookmarkStart w:id="75" w:name="_Toc460796461"/>
      <w:bookmarkStart w:id="76" w:name="_Toc460831459"/>
      <w:bookmarkStart w:id="77" w:name="_Toc460831722"/>
      <w:bookmarkStart w:id="78" w:name="_Toc460831793"/>
      <w:bookmarkStart w:id="79" w:name="_Toc460831857"/>
      <w:bookmarkStart w:id="80" w:name="_Toc460831921"/>
      <w:bookmarkStart w:id="81" w:name="_Toc460831986"/>
      <w:bookmarkStart w:id="82" w:name="_Toc460796462"/>
      <w:bookmarkStart w:id="83" w:name="_Toc460831460"/>
      <w:bookmarkStart w:id="84" w:name="_Toc460831723"/>
      <w:bookmarkStart w:id="85" w:name="_Toc460831794"/>
      <w:bookmarkStart w:id="86" w:name="_Toc460831858"/>
      <w:bookmarkStart w:id="87" w:name="_Toc460831922"/>
      <w:bookmarkStart w:id="88" w:name="_Toc460831987"/>
      <w:bookmarkStart w:id="89" w:name="_Toc460796468"/>
      <w:bookmarkStart w:id="90" w:name="_Toc460831466"/>
      <w:bookmarkStart w:id="91" w:name="_Toc460831729"/>
      <w:bookmarkStart w:id="92" w:name="_Toc460831800"/>
      <w:bookmarkStart w:id="93" w:name="_Toc460831864"/>
      <w:bookmarkStart w:id="94" w:name="_Toc460831928"/>
      <w:bookmarkStart w:id="95" w:name="_Toc460831993"/>
      <w:bookmarkStart w:id="96" w:name="_Toc460796473"/>
      <w:bookmarkStart w:id="97" w:name="_Toc460831471"/>
      <w:bookmarkStart w:id="98" w:name="_Toc460831734"/>
      <w:bookmarkStart w:id="99" w:name="_Toc460831805"/>
      <w:bookmarkStart w:id="100" w:name="_Toc460831869"/>
      <w:bookmarkStart w:id="101" w:name="_Toc460831933"/>
      <w:bookmarkStart w:id="102" w:name="_Toc460831998"/>
      <w:bookmarkStart w:id="103" w:name="_Toc460796478"/>
      <w:bookmarkStart w:id="104" w:name="_Toc460831476"/>
      <w:bookmarkStart w:id="105" w:name="_Toc460831739"/>
      <w:bookmarkStart w:id="106" w:name="_Toc460831810"/>
      <w:bookmarkStart w:id="107" w:name="_Toc460831874"/>
      <w:bookmarkStart w:id="108" w:name="_Toc460831938"/>
      <w:bookmarkStart w:id="109" w:name="_Toc460832003"/>
      <w:bookmarkStart w:id="110" w:name="_Toc460796483"/>
      <w:bookmarkStart w:id="111" w:name="_Toc460831481"/>
      <w:bookmarkStart w:id="112" w:name="_Toc460831744"/>
      <w:bookmarkStart w:id="113" w:name="_Toc460831815"/>
      <w:bookmarkStart w:id="114" w:name="_Toc460831879"/>
      <w:bookmarkStart w:id="115" w:name="_Toc460831943"/>
      <w:bookmarkStart w:id="116" w:name="_Toc460832008"/>
      <w:bookmarkStart w:id="117" w:name="_Toc460796488"/>
      <w:bookmarkStart w:id="118" w:name="_Toc460831486"/>
      <w:bookmarkStart w:id="119" w:name="_Toc460831749"/>
      <w:bookmarkStart w:id="120" w:name="_Toc460831820"/>
      <w:bookmarkStart w:id="121" w:name="_Toc460831884"/>
      <w:bookmarkStart w:id="122" w:name="_Toc460831948"/>
      <w:bookmarkStart w:id="123" w:name="_Toc460832013"/>
      <w:bookmarkStart w:id="124" w:name="_Toc460796489"/>
      <w:bookmarkStart w:id="125" w:name="_Toc460831487"/>
      <w:bookmarkStart w:id="126" w:name="_Toc460831750"/>
      <w:bookmarkStart w:id="127" w:name="_Toc460831821"/>
      <w:bookmarkStart w:id="128" w:name="_Toc460831885"/>
      <w:bookmarkStart w:id="129" w:name="_Toc460831949"/>
      <w:bookmarkStart w:id="130" w:name="_Toc460832014"/>
      <w:bookmarkStart w:id="131" w:name="_Toc190330934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Theme="minorHAnsi" w:hAnsiTheme="minorHAnsi" w:cstheme="minorHAnsi"/>
        </w:rPr>
        <w:t>PRESENTACIÓN DE LAS OFERTAS</w:t>
      </w:r>
      <w:bookmarkEnd w:id="131"/>
    </w:p>
    <w:p w14:paraId="09508ECD" w14:textId="77777777" w:rsidR="00941737" w:rsidRDefault="00941737" w:rsidP="00941737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 w:rsidRPr="00941737">
        <w:rPr>
          <w:rFonts w:asciiTheme="minorHAnsi" w:hAnsiTheme="minorHAnsi" w:cstheme="minorHAnsi"/>
        </w:rPr>
        <w:t xml:space="preserve">El proveedor deberá presentar su oferta técnica con el siguiente contenido: </w:t>
      </w:r>
    </w:p>
    <w:p w14:paraId="15CBAE6A" w14:textId="78DF4AC2" w:rsidR="00512854" w:rsidRDefault="00941737" w:rsidP="00512854">
      <w:pPr>
        <w:pStyle w:val="Prrafodelista"/>
        <w:numPr>
          <w:ilvl w:val="0"/>
          <w:numId w:val="3"/>
        </w:numPr>
        <w:spacing w:before="240" w:after="240"/>
        <w:jc w:val="both"/>
        <w:rPr>
          <w:rFonts w:asciiTheme="minorHAnsi" w:hAnsiTheme="minorHAnsi" w:cstheme="minorHAnsi"/>
        </w:rPr>
      </w:pPr>
      <w:r w:rsidRPr="00512854">
        <w:rPr>
          <w:rFonts w:asciiTheme="minorHAnsi" w:hAnsiTheme="minorHAnsi" w:cstheme="minorHAnsi"/>
        </w:rPr>
        <w:t xml:space="preserve">Adjuntar certificado emitido por AUTODESK donde se certifique al proveedor como canal autorizado en Bolivia. </w:t>
      </w:r>
    </w:p>
    <w:p w14:paraId="2943FBCC" w14:textId="77777777" w:rsidR="00512854" w:rsidRPr="00512854" w:rsidRDefault="00512854" w:rsidP="00512854">
      <w:pPr>
        <w:pStyle w:val="Prrafodelista"/>
        <w:spacing w:before="240" w:after="240"/>
        <w:ind w:left="1080"/>
        <w:jc w:val="both"/>
        <w:rPr>
          <w:rFonts w:asciiTheme="minorHAnsi" w:hAnsiTheme="minorHAnsi" w:cstheme="minorHAnsi"/>
        </w:rPr>
      </w:pPr>
    </w:p>
    <w:p w14:paraId="76ED1FB8" w14:textId="158ABC58" w:rsidR="00941737" w:rsidRPr="00512854" w:rsidRDefault="00941737" w:rsidP="00512854">
      <w:pPr>
        <w:pStyle w:val="Prrafodelista"/>
        <w:numPr>
          <w:ilvl w:val="0"/>
          <w:numId w:val="3"/>
        </w:numPr>
        <w:spacing w:before="240" w:after="240"/>
        <w:jc w:val="both"/>
        <w:rPr>
          <w:rFonts w:asciiTheme="minorHAnsi" w:hAnsiTheme="minorHAnsi" w:cstheme="minorHAnsi"/>
        </w:rPr>
      </w:pPr>
      <w:r w:rsidRPr="00512854">
        <w:rPr>
          <w:rFonts w:asciiTheme="minorHAnsi" w:hAnsiTheme="minorHAnsi" w:cstheme="minorHAnsi"/>
        </w:rPr>
        <w:t xml:space="preserve">Oferta técnica que contenga la siguiente tabla: </w:t>
      </w:r>
    </w:p>
    <w:tbl>
      <w:tblPr>
        <w:tblStyle w:val="Tablaconcuadrcula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4253"/>
      </w:tblGrid>
      <w:tr w:rsidR="002602F9" w:rsidRPr="00097145" w14:paraId="1754065D" w14:textId="77777777" w:rsidTr="002602F9">
        <w:trPr>
          <w:trHeight w:val="468"/>
        </w:trPr>
        <w:tc>
          <w:tcPr>
            <w:tcW w:w="10065" w:type="dxa"/>
            <w:gridSpan w:val="3"/>
            <w:shd w:val="clear" w:color="auto" w:fill="548DD4" w:themeFill="text2" w:themeFillTint="99"/>
          </w:tcPr>
          <w:p w14:paraId="4AD2F56E" w14:textId="23A51769" w:rsidR="002602F9" w:rsidRPr="0027250A" w:rsidRDefault="00150BDB" w:rsidP="00150BD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Renovación </w:t>
            </w:r>
            <w:r w:rsidR="002602F9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de</w:t>
            </w:r>
            <w:r w:rsidR="00E92E3E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2602F9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l</w:t>
            </w:r>
            <w:r w:rsidR="00E92E3E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a</w:t>
            </w:r>
            <w:r w:rsidR="002602F9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E92E3E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Licencias de </w:t>
            </w:r>
            <w:r w:rsidR="002602F9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AUTODESK por el periodo de </w:t>
            </w:r>
            <w:r w:rsidR="00512BFB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1</w:t>
            </w:r>
            <w:r w:rsidR="002602F9" w:rsidRPr="0027250A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 año</w:t>
            </w:r>
          </w:p>
        </w:tc>
      </w:tr>
      <w:tr w:rsidR="002602F9" w:rsidRPr="00097145" w14:paraId="3D5D784C" w14:textId="77777777" w:rsidTr="003028AD">
        <w:trPr>
          <w:trHeight w:val="468"/>
        </w:trPr>
        <w:tc>
          <w:tcPr>
            <w:tcW w:w="709" w:type="dxa"/>
            <w:shd w:val="clear" w:color="auto" w:fill="548DD4" w:themeFill="text2" w:themeFillTint="99"/>
          </w:tcPr>
          <w:p w14:paraId="2B5B86FF" w14:textId="77777777" w:rsidR="002602F9" w:rsidRPr="002602F9" w:rsidRDefault="002602F9" w:rsidP="002602F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2602F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Item</w:t>
            </w:r>
            <w:proofErr w:type="spellEnd"/>
          </w:p>
        </w:tc>
        <w:tc>
          <w:tcPr>
            <w:tcW w:w="5103" w:type="dxa"/>
            <w:shd w:val="clear" w:color="auto" w:fill="548DD4" w:themeFill="text2" w:themeFillTint="99"/>
            <w:hideMark/>
          </w:tcPr>
          <w:p w14:paraId="7156A29A" w14:textId="243ABC4F" w:rsidR="002602F9" w:rsidRPr="0027250A" w:rsidRDefault="002602F9" w:rsidP="009F5F56">
            <w:pPr>
              <w:ind w:left="36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27250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Descripción </w:t>
            </w:r>
            <w:r w:rsidR="009F5F56" w:rsidRPr="0027250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del  producto r</w:t>
            </w:r>
            <w:r w:rsidRPr="0027250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equerido</w:t>
            </w:r>
          </w:p>
        </w:tc>
        <w:tc>
          <w:tcPr>
            <w:tcW w:w="4253" w:type="dxa"/>
            <w:shd w:val="clear" w:color="auto" w:fill="548DD4" w:themeFill="text2" w:themeFillTint="99"/>
            <w:hideMark/>
          </w:tcPr>
          <w:p w14:paraId="23A8D01A" w14:textId="4E1F1C6D" w:rsidR="002602F9" w:rsidRPr="0027250A" w:rsidRDefault="002602F9" w:rsidP="00D12ED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27250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Descripción </w:t>
            </w:r>
            <w:r w:rsidR="00D12ED2" w:rsidRPr="0027250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del producto</w:t>
            </w:r>
            <w:r w:rsidRPr="0027250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 Ofertado</w:t>
            </w:r>
          </w:p>
        </w:tc>
      </w:tr>
      <w:tr w:rsidR="002602F9" w:rsidRPr="0027250A" w14:paraId="3891AE30" w14:textId="77777777" w:rsidTr="003028AD">
        <w:trPr>
          <w:trHeight w:val="1445"/>
        </w:trPr>
        <w:tc>
          <w:tcPr>
            <w:tcW w:w="709" w:type="dxa"/>
          </w:tcPr>
          <w:p w14:paraId="45DCC4D0" w14:textId="77777777" w:rsidR="002602F9" w:rsidRPr="00AE35D1" w:rsidRDefault="002602F9" w:rsidP="002602F9">
            <w:pPr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E35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103" w:type="dxa"/>
            <w:vAlign w:val="center"/>
            <w:hideMark/>
          </w:tcPr>
          <w:p w14:paraId="38C2D26B" w14:textId="0F7ECA56" w:rsidR="002602F9" w:rsidRPr="0027250A" w:rsidRDefault="003028AD" w:rsidP="00512BFB">
            <w:pPr>
              <w:ind w:right="17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7250A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SKU: </w:t>
            </w:r>
            <w:r w:rsidR="00512BFB" w:rsidRPr="0027250A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C1RK1-005638-L987</w:t>
            </w:r>
            <w:r w:rsidR="002602F9"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BC5675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año</w:t>
            </w:r>
            <w:proofErr w:type="spellEnd"/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71A0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Renovación</w:t>
            </w:r>
            <w:proofErr w:type="spellEnd"/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de  </w:t>
            </w:r>
            <w:r w:rsidR="002602F9"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18 </w:t>
            </w:r>
            <w:proofErr w:type="spellStart"/>
            <w:r w:rsidR="002602F9"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Licencias</w:t>
            </w:r>
            <w:proofErr w:type="spellEnd"/>
            <w:r w:rsidR="002602F9"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AUTOCAD - including specialized toolsets Commercial Single-User-</w:t>
            </w:r>
            <w:r w:rsidR="00512BFB"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Annual</w:t>
            </w:r>
            <w:r w:rsidR="002602F9"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Subscription Renewal Switched from Network Maintenance 2:1 Trade-In</w:t>
            </w:r>
          </w:p>
          <w:p w14:paraId="41774B29" w14:textId="374EF2D3" w:rsidR="0027250A" w:rsidRPr="0027250A" w:rsidRDefault="0027250A" w:rsidP="0027250A">
            <w:pPr>
              <w:ind w:right="172"/>
              <w:rPr>
                <w:rFonts w:asciiTheme="minorHAnsi" w:hAnsiTheme="minorHAnsi" w:cstheme="minorHAnsi"/>
                <w:sz w:val="22"/>
                <w:szCs w:val="22"/>
              </w:rPr>
            </w:pPr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Periodo: 01 mayo 2025  al  30 abril 2026</w:t>
            </w:r>
          </w:p>
        </w:tc>
        <w:tc>
          <w:tcPr>
            <w:tcW w:w="4253" w:type="dxa"/>
            <w:vAlign w:val="center"/>
          </w:tcPr>
          <w:p w14:paraId="188B3771" w14:textId="77B95FBE" w:rsidR="002602F9" w:rsidRPr="0027250A" w:rsidRDefault="002602F9" w:rsidP="002602F9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02F9" w:rsidRPr="0027250A" w14:paraId="095844E0" w14:textId="77777777" w:rsidTr="003028AD">
        <w:trPr>
          <w:trHeight w:val="1405"/>
        </w:trPr>
        <w:tc>
          <w:tcPr>
            <w:tcW w:w="709" w:type="dxa"/>
          </w:tcPr>
          <w:p w14:paraId="47D437E9" w14:textId="77777777" w:rsidR="002602F9" w:rsidRPr="00AE35D1" w:rsidRDefault="002602F9" w:rsidP="002602F9">
            <w:pPr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E35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5103" w:type="dxa"/>
            <w:vAlign w:val="center"/>
            <w:hideMark/>
          </w:tcPr>
          <w:p w14:paraId="7ECE8168" w14:textId="1172EA03" w:rsidR="002602F9" w:rsidRPr="0027250A" w:rsidRDefault="002602F9" w:rsidP="00512BFB">
            <w:pPr>
              <w:ind w:right="173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7250A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SKU: </w:t>
            </w:r>
            <w:r w:rsidR="003028AD" w:rsidRPr="0027250A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237M1-004347-L214</w:t>
            </w:r>
            <w:r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BC5675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año</w:t>
            </w:r>
            <w:proofErr w:type="spellEnd"/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71A0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Renovación</w:t>
            </w:r>
            <w:proofErr w:type="spellEnd"/>
            <w:r w:rsidR="00671A0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45496B" w:rsidRPr="0027250A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de  </w:t>
            </w:r>
            <w:r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2 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Licencias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Civil 3D Commercial Single-user </w:t>
            </w:r>
            <w:r w:rsidR="00512BFB"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Annual</w:t>
            </w:r>
            <w:r w:rsidRPr="002725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Subscription Renewal Switched from Network Maintenance 2:1 Trade-In</w:t>
            </w:r>
          </w:p>
          <w:p w14:paraId="3371C2A2" w14:textId="57108C2E" w:rsidR="0027250A" w:rsidRPr="0027250A" w:rsidRDefault="0027250A" w:rsidP="00512BFB">
            <w:pPr>
              <w:ind w:right="173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Periodo: 01 mayo 2025  al  30 abril 2026</w:t>
            </w:r>
          </w:p>
        </w:tc>
        <w:tc>
          <w:tcPr>
            <w:tcW w:w="4253" w:type="dxa"/>
            <w:vAlign w:val="center"/>
          </w:tcPr>
          <w:p w14:paraId="2E44844A" w14:textId="1D9AFC01" w:rsidR="002602F9" w:rsidRPr="0027250A" w:rsidRDefault="002602F9" w:rsidP="002602F9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2602F9" w:rsidRPr="00097145" w14:paraId="1B7E8812" w14:textId="77777777" w:rsidTr="003028AD">
        <w:trPr>
          <w:trHeight w:val="1266"/>
        </w:trPr>
        <w:tc>
          <w:tcPr>
            <w:tcW w:w="709" w:type="dxa"/>
          </w:tcPr>
          <w:p w14:paraId="1A5701D8" w14:textId="77777777" w:rsidR="002602F9" w:rsidRPr="00AE35D1" w:rsidRDefault="002602F9" w:rsidP="002602F9">
            <w:pPr>
              <w:tabs>
                <w:tab w:val="left" w:pos="5272"/>
              </w:tabs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E35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5103" w:type="dxa"/>
            <w:vAlign w:val="center"/>
            <w:hideMark/>
          </w:tcPr>
          <w:p w14:paraId="093A81D2" w14:textId="129DD54C" w:rsidR="002602F9" w:rsidRPr="0027250A" w:rsidRDefault="002602F9" w:rsidP="00512BFB">
            <w:pPr>
              <w:tabs>
                <w:tab w:val="left" w:pos="5272"/>
              </w:tabs>
              <w:ind w:right="173"/>
              <w:rPr>
                <w:rFonts w:asciiTheme="minorHAnsi" w:hAnsiTheme="minorHAnsi" w:cstheme="minorHAnsi"/>
                <w:sz w:val="22"/>
                <w:szCs w:val="22"/>
              </w:rPr>
            </w:pPr>
            <w:r w:rsidRPr="002725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SKU: </w:t>
            </w:r>
            <w:r w:rsidR="003028AD" w:rsidRPr="0027250A">
              <w:rPr>
                <w:rFonts w:asciiTheme="minorHAnsi" w:hAnsiTheme="minorHAnsi" w:cstheme="minorHAnsi"/>
                <w:b/>
                <w:sz w:val="22"/>
                <w:szCs w:val="22"/>
              </w:rPr>
              <w:t>237I1-006845-L846</w:t>
            </w:r>
            <w:r w:rsidRPr="0027250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C5675" w:rsidRPr="0027250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5D3765" w:rsidRPr="002725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año de </w:t>
            </w:r>
            <w:r w:rsidR="00671A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Renovación </w:t>
            </w:r>
            <w:r w:rsidR="005D3765" w:rsidRPr="002725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  </w:t>
            </w:r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2 Licencias Civil 3D 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Commercial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Single-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user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12BFB" w:rsidRPr="0027250A">
              <w:rPr>
                <w:rFonts w:asciiTheme="minorHAnsi" w:hAnsiTheme="minorHAnsi" w:cstheme="minorHAnsi"/>
                <w:sz w:val="22"/>
                <w:szCs w:val="22"/>
              </w:rPr>
              <w:t>Annual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Subscription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Renewal</w:t>
            </w:r>
            <w:proofErr w:type="spellEnd"/>
          </w:p>
          <w:p w14:paraId="16EE855A" w14:textId="7EB43864" w:rsidR="0027250A" w:rsidRPr="0027250A" w:rsidRDefault="0027250A" w:rsidP="00512BFB">
            <w:pPr>
              <w:tabs>
                <w:tab w:val="left" w:pos="5272"/>
              </w:tabs>
              <w:ind w:right="173"/>
              <w:rPr>
                <w:rFonts w:asciiTheme="minorHAnsi" w:hAnsiTheme="minorHAnsi" w:cstheme="minorHAnsi"/>
                <w:sz w:val="22"/>
                <w:szCs w:val="22"/>
              </w:rPr>
            </w:pPr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Periodo: 01 mayo 2025  al  30 abril 2026</w:t>
            </w:r>
          </w:p>
        </w:tc>
        <w:tc>
          <w:tcPr>
            <w:tcW w:w="4253" w:type="dxa"/>
            <w:vAlign w:val="center"/>
          </w:tcPr>
          <w:p w14:paraId="577E84EB" w14:textId="5DC26F21" w:rsidR="002602F9" w:rsidRPr="0027250A" w:rsidRDefault="002602F9" w:rsidP="002602F9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02F9" w:rsidRPr="00097145" w14:paraId="224A6C31" w14:textId="77777777" w:rsidTr="003028AD">
        <w:trPr>
          <w:trHeight w:val="1126"/>
        </w:trPr>
        <w:tc>
          <w:tcPr>
            <w:tcW w:w="709" w:type="dxa"/>
          </w:tcPr>
          <w:p w14:paraId="6036EC0F" w14:textId="77777777" w:rsidR="002602F9" w:rsidRPr="002602F9" w:rsidRDefault="002602F9" w:rsidP="002602F9">
            <w:pPr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602F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  <w:vAlign w:val="center"/>
            <w:hideMark/>
          </w:tcPr>
          <w:p w14:paraId="5BF3C1E2" w14:textId="1AEBBBBD" w:rsidR="002602F9" w:rsidRPr="0027250A" w:rsidRDefault="002602F9" w:rsidP="00512BFB">
            <w:pPr>
              <w:ind w:right="173"/>
              <w:rPr>
                <w:rFonts w:asciiTheme="minorHAnsi" w:hAnsiTheme="minorHAnsi" w:cstheme="minorHAnsi"/>
                <w:sz w:val="22"/>
                <w:szCs w:val="22"/>
              </w:rPr>
            </w:pPr>
            <w:r w:rsidRPr="0027250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SKU: </w:t>
            </w:r>
            <w:r w:rsidR="003028AD" w:rsidRPr="0027250A">
              <w:rPr>
                <w:rFonts w:asciiTheme="minorHAnsi" w:hAnsiTheme="minorHAnsi" w:cstheme="minorHAnsi"/>
                <w:b/>
                <w:sz w:val="22"/>
                <w:szCs w:val="22"/>
              </w:rPr>
              <w:t>057I1-006845-L846</w:t>
            </w:r>
            <w:r w:rsidRPr="0027250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C5675" w:rsidRPr="0027250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5D3765" w:rsidRPr="002725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año de </w:t>
            </w:r>
            <w:r w:rsidR="00671A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Renovación </w:t>
            </w:r>
            <w:r w:rsidR="005D3765" w:rsidRPr="0027250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  </w:t>
            </w:r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2 Licencias AutoCAD LT 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Commercial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Single-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user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12BFB" w:rsidRPr="0027250A">
              <w:rPr>
                <w:rFonts w:asciiTheme="minorHAnsi" w:hAnsiTheme="minorHAnsi" w:cstheme="minorHAnsi"/>
                <w:sz w:val="22"/>
                <w:szCs w:val="22"/>
              </w:rPr>
              <w:t>Annual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Subscription</w:t>
            </w:r>
            <w:proofErr w:type="spellEnd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Renewal</w:t>
            </w:r>
            <w:proofErr w:type="spellEnd"/>
          </w:p>
          <w:p w14:paraId="360AED44" w14:textId="1BFBFA25" w:rsidR="0027250A" w:rsidRPr="0027250A" w:rsidRDefault="0027250A" w:rsidP="00512BFB">
            <w:pPr>
              <w:ind w:right="173"/>
              <w:rPr>
                <w:rFonts w:asciiTheme="minorHAnsi" w:hAnsiTheme="minorHAnsi" w:cstheme="minorHAnsi"/>
                <w:sz w:val="22"/>
                <w:szCs w:val="22"/>
              </w:rPr>
            </w:pPr>
            <w:r w:rsidRPr="0027250A">
              <w:rPr>
                <w:rFonts w:asciiTheme="minorHAnsi" w:hAnsiTheme="minorHAnsi" w:cstheme="minorHAnsi"/>
                <w:sz w:val="22"/>
                <w:szCs w:val="22"/>
              </w:rPr>
              <w:t>Periodo: 01 mayo 2025  al  30 abril 2026</w:t>
            </w:r>
          </w:p>
        </w:tc>
        <w:tc>
          <w:tcPr>
            <w:tcW w:w="4253" w:type="dxa"/>
            <w:vAlign w:val="center"/>
          </w:tcPr>
          <w:p w14:paraId="5C3D202B" w14:textId="072E2ABF" w:rsidR="002602F9" w:rsidRPr="0027250A" w:rsidRDefault="002602F9" w:rsidP="002602F9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30C950" w14:textId="3142D470" w:rsidR="0011526A" w:rsidRDefault="0011526A" w:rsidP="00941737">
      <w:pPr>
        <w:spacing w:before="240" w:after="240"/>
        <w:ind w:left="360"/>
        <w:jc w:val="both"/>
        <w:rPr>
          <w:rFonts w:asciiTheme="minorHAnsi" w:hAnsiTheme="minorHAnsi" w:cstheme="minorHAnsi"/>
        </w:rPr>
      </w:pPr>
    </w:p>
    <w:p w14:paraId="6BDC9FB5" w14:textId="1B3714A6" w:rsidR="00C422B2" w:rsidRPr="00C422B2" w:rsidRDefault="00470AC8" w:rsidP="00C422B2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132" w:name="_Toc190330935"/>
      <w:r>
        <w:rPr>
          <w:rFonts w:asciiTheme="minorHAnsi" w:hAnsiTheme="minorHAnsi" w:cstheme="minorHAnsi"/>
        </w:rPr>
        <w:t>PERIODO DE RENOVACIÓN</w:t>
      </w:r>
      <w:bookmarkEnd w:id="132"/>
      <w:r>
        <w:rPr>
          <w:rFonts w:asciiTheme="minorHAnsi" w:hAnsiTheme="minorHAnsi" w:cstheme="minorHAnsi"/>
        </w:rPr>
        <w:t xml:space="preserve"> </w:t>
      </w:r>
    </w:p>
    <w:p w14:paraId="52D8E6FD" w14:textId="7B6F7D4C" w:rsidR="0011526A" w:rsidRDefault="00470AC8" w:rsidP="00941737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vigencia de las</w:t>
      </w:r>
      <w:r w:rsidR="009F5F56">
        <w:rPr>
          <w:rFonts w:asciiTheme="minorHAnsi" w:hAnsiTheme="minorHAnsi" w:cstheme="minorHAnsi"/>
        </w:rPr>
        <w:t xml:space="preserve"> Licencias AUTODESK de</w:t>
      </w:r>
      <w:r w:rsidR="00C422B2">
        <w:rPr>
          <w:rFonts w:asciiTheme="minorHAnsi" w:hAnsiTheme="minorHAnsi" w:cstheme="minorHAnsi"/>
        </w:rPr>
        <w:t xml:space="preserve"> YPFB Transporte S.A. está establecida por 12 meses.</w:t>
      </w:r>
    </w:p>
    <w:p w14:paraId="4D27E31B" w14:textId="57D3CEC2" w:rsidR="0027250A" w:rsidRDefault="0027250A" w:rsidP="00941737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 w:rsidRPr="0027250A">
        <w:rPr>
          <w:rFonts w:asciiTheme="minorHAnsi" w:hAnsiTheme="minorHAnsi" w:cstheme="minorHAnsi"/>
          <w:sz w:val="22"/>
          <w:szCs w:val="22"/>
        </w:rPr>
        <w:t>Periodo: 01 mayo 2025 al 30 abril 2026</w:t>
      </w:r>
    </w:p>
    <w:p w14:paraId="4E9F0EB2" w14:textId="2C8DCAE6" w:rsidR="00CD248B" w:rsidRPr="00CD248B" w:rsidRDefault="00CD248B" w:rsidP="00CD248B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133" w:name="_Toc190330936"/>
      <w:r>
        <w:rPr>
          <w:rFonts w:asciiTheme="minorHAnsi" w:hAnsiTheme="minorHAnsi" w:cstheme="minorHAnsi"/>
        </w:rPr>
        <w:t>PLAZOS DE ENTREGA</w:t>
      </w:r>
      <w:bookmarkEnd w:id="133"/>
    </w:p>
    <w:p w14:paraId="47039349" w14:textId="6D2D2D14" w:rsidR="00CD248B" w:rsidRPr="00CD248B" w:rsidRDefault="009F5F56" w:rsidP="00CD248B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Entrega de los</w:t>
      </w:r>
      <w:r w:rsidR="00CD248B" w:rsidRPr="00CD24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productos ofertados</w:t>
      </w:r>
      <w:r w:rsidR="00CD248B" w:rsidRPr="00CD248B">
        <w:rPr>
          <w:rFonts w:asciiTheme="minorHAnsi" w:hAnsiTheme="minorHAnsi" w:cstheme="minorHAnsi"/>
        </w:rPr>
        <w:t xml:space="preserve"> </w:t>
      </w:r>
      <w:r w:rsidR="00CD248B">
        <w:rPr>
          <w:rFonts w:asciiTheme="minorHAnsi" w:hAnsiTheme="minorHAnsi" w:cstheme="minorHAnsi"/>
        </w:rPr>
        <w:t>a YPFB TRANSPORTE S.A.: hasta 15</w:t>
      </w:r>
      <w:r w:rsidR="00CD248B" w:rsidRPr="00CD248B">
        <w:rPr>
          <w:rFonts w:asciiTheme="minorHAnsi" w:hAnsiTheme="minorHAnsi" w:cstheme="minorHAnsi"/>
        </w:rPr>
        <w:t xml:space="preserve"> días </w:t>
      </w:r>
      <w:r w:rsidR="00973CE7">
        <w:rPr>
          <w:rFonts w:asciiTheme="minorHAnsi" w:hAnsiTheme="minorHAnsi" w:cstheme="minorHAnsi"/>
        </w:rPr>
        <w:t>calendario</w:t>
      </w:r>
      <w:r w:rsidR="00CD248B" w:rsidRPr="00CD248B">
        <w:rPr>
          <w:rFonts w:asciiTheme="minorHAnsi" w:hAnsiTheme="minorHAnsi" w:cstheme="minorHAnsi"/>
        </w:rPr>
        <w:t xml:space="preserve"> luego de recibida la orden de compra.</w:t>
      </w:r>
    </w:p>
    <w:p w14:paraId="6F364271" w14:textId="0EF7DF72" w:rsidR="00CD248B" w:rsidRDefault="00CD248B" w:rsidP="00CD248B">
      <w:pPr>
        <w:ind w:left="360"/>
        <w:jc w:val="both"/>
        <w:rPr>
          <w:rFonts w:asciiTheme="minorHAnsi" w:hAnsiTheme="minorHAnsi" w:cstheme="minorHAnsi"/>
        </w:rPr>
      </w:pPr>
    </w:p>
    <w:p w14:paraId="0F9FCA9C" w14:textId="043B635F" w:rsidR="00CD248B" w:rsidRDefault="00556EBE" w:rsidP="00556EBE">
      <w:pPr>
        <w:pStyle w:val="Ttulo1"/>
        <w:numPr>
          <w:ilvl w:val="0"/>
          <w:numId w:val="1"/>
        </w:numPr>
        <w:spacing w:before="240" w:after="240"/>
        <w:rPr>
          <w:rFonts w:asciiTheme="minorHAnsi" w:hAnsiTheme="minorHAnsi" w:cstheme="minorHAnsi"/>
        </w:rPr>
      </w:pPr>
      <w:bookmarkStart w:id="134" w:name="_Toc190330937"/>
      <w:r>
        <w:rPr>
          <w:rFonts w:asciiTheme="minorHAnsi" w:hAnsiTheme="minorHAnsi" w:cstheme="minorHAnsi"/>
        </w:rPr>
        <w:t>PAGO</w:t>
      </w:r>
      <w:bookmarkEnd w:id="134"/>
    </w:p>
    <w:p w14:paraId="14790A83" w14:textId="253D47D5" w:rsidR="00BF7AB7" w:rsidRDefault="00BF7AB7" w:rsidP="00BF7AB7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pago por </w:t>
      </w:r>
      <w:r w:rsidR="00470AC8">
        <w:rPr>
          <w:rFonts w:asciiTheme="minorHAnsi" w:hAnsiTheme="minorHAnsi" w:cstheme="minorHAnsi"/>
        </w:rPr>
        <w:t xml:space="preserve">la renovación </w:t>
      </w:r>
      <w:r w:rsidR="00A95D7F">
        <w:rPr>
          <w:rFonts w:asciiTheme="minorHAnsi" w:hAnsiTheme="minorHAnsi" w:cstheme="minorHAnsi"/>
        </w:rPr>
        <w:t xml:space="preserve">de licencias AUTODESK </w:t>
      </w:r>
      <w:r>
        <w:rPr>
          <w:rFonts w:asciiTheme="minorHAnsi" w:hAnsiTheme="minorHAnsi" w:cstheme="minorHAnsi"/>
        </w:rPr>
        <w:t xml:space="preserve">se realizará en </w:t>
      </w:r>
      <w:proofErr w:type="gramStart"/>
      <w:r w:rsidRPr="0062278B">
        <w:rPr>
          <w:rFonts w:asciiTheme="minorHAnsi" w:hAnsiTheme="minorHAnsi" w:cstheme="minorHAnsi"/>
          <w:b/>
        </w:rPr>
        <w:t>Bolivianos</w:t>
      </w:r>
      <w:proofErr w:type="gramEnd"/>
      <w:r>
        <w:rPr>
          <w:rFonts w:asciiTheme="minorHAnsi" w:hAnsiTheme="minorHAnsi" w:cstheme="minorHAnsi"/>
        </w:rPr>
        <w:t>.</w:t>
      </w:r>
    </w:p>
    <w:p w14:paraId="029508C1" w14:textId="77777777" w:rsidR="00BF7AB7" w:rsidRDefault="00BF7AB7" w:rsidP="00BF7AB7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pago se realizará:</w:t>
      </w:r>
    </w:p>
    <w:p w14:paraId="2A7D7A54" w14:textId="1C50DF69" w:rsidR="00BF7AB7" w:rsidRDefault="00BF7AB7" w:rsidP="00BF7AB7">
      <w:pPr>
        <w:spacing w:before="240" w:after="240"/>
        <w:ind w:left="360"/>
        <w:jc w:val="both"/>
        <w:rPr>
          <w:rFonts w:asciiTheme="minorHAnsi" w:hAnsiTheme="minorHAnsi" w:cstheme="minorHAnsi"/>
        </w:rPr>
      </w:pPr>
      <w:r w:rsidRPr="00BF7AB7">
        <w:rPr>
          <w:rFonts w:asciiTheme="minorHAnsi" w:hAnsiTheme="minorHAnsi" w:cstheme="minorHAnsi"/>
        </w:rPr>
        <w:t>•</w:t>
      </w:r>
      <w:r w:rsidRPr="00BF7AB7">
        <w:rPr>
          <w:rFonts w:asciiTheme="minorHAnsi" w:hAnsiTheme="minorHAnsi" w:cstheme="minorHAnsi"/>
        </w:rPr>
        <w:tab/>
        <w:t>100% al término satisfactorio de la entrega</w:t>
      </w:r>
      <w:r w:rsidR="00A95D7F">
        <w:rPr>
          <w:rFonts w:asciiTheme="minorHAnsi" w:hAnsiTheme="minorHAnsi" w:cstheme="minorHAnsi"/>
        </w:rPr>
        <w:t xml:space="preserve"> de las</w:t>
      </w:r>
      <w:r w:rsidR="00FE3E8E">
        <w:rPr>
          <w:rFonts w:asciiTheme="minorHAnsi" w:hAnsiTheme="minorHAnsi" w:cstheme="minorHAnsi"/>
        </w:rPr>
        <w:t xml:space="preserve"> licencias AUTODESK.</w:t>
      </w:r>
    </w:p>
    <w:p w14:paraId="2ACAB46C" w14:textId="04250F88" w:rsidR="00BF7AB7" w:rsidRDefault="00BF7AB7" w:rsidP="00BF7AB7">
      <w:pPr>
        <w:spacing w:before="240" w:after="240"/>
        <w:ind w:left="360"/>
        <w:jc w:val="both"/>
        <w:rPr>
          <w:rFonts w:asciiTheme="minorHAnsi" w:hAnsiTheme="minorHAnsi" w:cstheme="minorHAnsi"/>
        </w:rPr>
      </w:pPr>
    </w:p>
    <w:p w14:paraId="1CD17CA5" w14:textId="77777777" w:rsidR="00556EBE" w:rsidRDefault="00556EBE" w:rsidP="00BF7AB7">
      <w:pPr>
        <w:spacing w:before="240" w:after="240"/>
        <w:ind w:left="360"/>
        <w:jc w:val="both"/>
        <w:rPr>
          <w:rFonts w:asciiTheme="minorHAnsi" w:hAnsiTheme="minorHAnsi" w:cstheme="minorHAnsi"/>
        </w:rPr>
      </w:pPr>
    </w:p>
    <w:p w14:paraId="5C7247A2" w14:textId="77777777" w:rsidR="00616817" w:rsidRDefault="00616817" w:rsidP="00941737">
      <w:pPr>
        <w:spacing w:before="240" w:after="240"/>
        <w:ind w:left="360"/>
        <w:jc w:val="both"/>
        <w:rPr>
          <w:rFonts w:asciiTheme="minorHAnsi" w:hAnsiTheme="minorHAnsi" w:cstheme="minorHAnsi"/>
        </w:rPr>
      </w:pPr>
    </w:p>
    <w:sectPr w:rsidR="00616817" w:rsidSect="008C5354">
      <w:headerReference w:type="default" r:id="rId9"/>
      <w:footerReference w:type="even" r:id="rId10"/>
      <w:footerReference w:type="default" r:id="rId11"/>
      <w:pgSz w:w="12240" w:h="15840" w:code="1"/>
      <w:pgMar w:top="1440" w:right="1196" w:bottom="1276" w:left="1140" w:header="85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C1ACF" w14:textId="77777777" w:rsidR="00C34C9B" w:rsidRDefault="00C34C9B" w:rsidP="002724D0">
      <w:r>
        <w:separator/>
      </w:r>
    </w:p>
  </w:endnote>
  <w:endnote w:type="continuationSeparator" w:id="0">
    <w:p w14:paraId="47065EE5" w14:textId="77777777" w:rsidR="00C34C9B" w:rsidRDefault="00C34C9B" w:rsidP="0027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A80FC" w14:textId="77777777" w:rsidR="00C34C9B" w:rsidRDefault="00C34C9B" w:rsidP="002724D0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E31525" w14:textId="77777777" w:rsidR="00C34C9B" w:rsidRDefault="00C34C9B" w:rsidP="002724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86"/>
      <w:gridCol w:w="8418"/>
    </w:tblGrid>
    <w:tr w:rsidR="00C34C9B" w:rsidRPr="00C7720B" w14:paraId="785596EE" w14:textId="77777777">
      <w:tc>
        <w:tcPr>
          <w:tcW w:w="750" w:type="pct"/>
        </w:tcPr>
        <w:p w14:paraId="177436A2" w14:textId="31839B4B" w:rsidR="00C34C9B" w:rsidRPr="00AD6060" w:rsidRDefault="00B53786" w:rsidP="00AD6060">
          <w:pPr>
            <w:pStyle w:val="Piedepgina"/>
            <w:ind w:left="284"/>
            <w:jc w:val="right"/>
            <w:rPr>
              <w:sz w:val="16"/>
              <w:szCs w:val="16"/>
            </w:rPr>
          </w:pPr>
          <w:r w:rsidRPr="00507F96">
            <w:rPr>
              <w:color w:val="4F81BD"/>
              <w:sz w:val="16"/>
              <w:szCs w:val="16"/>
            </w:rPr>
            <w:t>Pág</w:t>
          </w:r>
          <w:r>
            <w:rPr>
              <w:color w:val="4F81BD"/>
              <w:sz w:val="16"/>
              <w:szCs w:val="16"/>
            </w:rPr>
            <w:t>.</w:t>
          </w:r>
          <w:r w:rsidR="00C34C9B">
            <w:rPr>
              <w:sz w:val="16"/>
              <w:szCs w:val="16"/>
            </w:rPr>
            <w:t xml:space="preserve"> </w:t>
          </w:r>
          <w:r w:rsidR="00C34C9B" w:rsidRPr="00C7720B">
            <w:rPr>
              <w:sz w:val="16"/>
              <w:szCs w:val="16"/>
            </w:rPr>
            <w:fldChar w:fldCharType="begin"/>
          </w:r>
          <w:r w:rsidR="00C34C9B" w:rsidRPr="00C7720B">
            <w:rPr>
              <w:sz w:val="16"/>
              <w:szCs w:val="16"/>
            </w:rPr>
            <w:instrText xml:space="preserve"> PAGE   \* MERGEFORMAT </w:instrText>
          </w:r>
          <w:r w:rsidR="00C34C9B" w:rsidRPr="00C7720B">
            <w:rPr>
              <w:sz w:val="16"/>
              <w:szCs w:val="16"/>
            </w:rPr>
            <w:fldChar w:fldCharType="separate"/>
          </w:r>
          <w:r w:rsidR="00276B44" w:rsidRPr="00276B44">
            <w:rPr>
              <w:noProof/>
              <w:color w:val="4F81BD"/>
              <w:sz w:val="16"/>
              <w:szCs w:val="16"/>
            </w:rPr>
            <w:t>5</w:t>
          </w:r>
          <w:r w:rsidR="00C34C9B" w:rsidRPr="00C7720B">
            <w:rPr>
              <w:sz w:val="16"/>
              <w:szCs w:val="16"/>
            </w:rPr>
            <w:fldChar w:fldCharType="end"/>
          </w:r>
          <w:r w:rsidR="00C34C9B">
            <w:rPr>
              <w:sz w:val="16"/>
              <w:szCs w:val="16"/>
            </w:rPr>
            <w:t xml:space="preserve"> </w:t>
          </w:r>
          <w:r w:rsidR="00C34C9B">
            <w:rPr>
              <w:color w:val="4F81BD"/>
              <w:sz w:val="16"/>
              <w:szCs w:val="16"/>
            </w:rPr>
            <w:t>/</w:t>
          </w:r>
          <w:r w:rsidR="005B476D">
            <w:rPr>
              <w:color w:val="4F81BD"/>
              <w:sz w:val="16"/>
              <w:szCs w:val="16"/>
            </w:rPr>
            <w:t>5</w:t>
          </w:r>
        </w:p>
      </w:tc>
      <w:tc>
        <w:tcPr>
          <w:tcW w:w="4250" w:type="pct"/>
        </w:tcPr>
        <w:p w14:paraId="6060B03A" w14:textId="1DC3307B" w:rsidR="00C34C9B" w:rsidRPr="00C7720B" w:rsidRDefault="00AB11D9" w:rsidP="00D329A7">
          <w:pPr>
            <w:pStyle w:val="Piedepgina"/>
            <w:tabs>
              <w:tab w:val="left" w:pos="607"/>
            </w:tabs>
            <w:jc w:val="right"/>
            <w:rPr>
              <w:color w:val="4F81BD"/>
              <w:sz w:val="16"/>
              <w:szCs w:val="16"/>
            </w:rPr>
          </w:pPr>
          <w:r>
            <w:rPr>
              <w:sz w:val="16"/>
              <w:szCs w:val="16"/>
            </w:rPr>
            <w:t>Dirección Tecnología de la Información</w:t>
          </w:r>
          <w:r w:rsidR="00C34C9B" w:rsidRPr="00C7720B">
            <w:rPr>
              <w:color w:val="4F81BD"/>
              <w:sz w:val="16"/>
              <w:szCs w:val="16"/>
            </w:rPr>
            <w:t>.</w:t>
          </w:r>
          <w:r w:rsidR="00C34C9B">
            <w:rPr>
              <w:color w:val="4F81BD"/>
              <w:sz w:val="16"/>
              <w:szCs w:val="16"/>
            </w:rPr>
            <w:t xml:space="preserve">                                                                         </w:t>
          </w:r>
        </w:p>
      </w:tc>
    </w:tr>
  </w:tbl>
  <w:p w14:paraId="068C1DF4" w14:textId="77777777" w:rsidR="00C34C9B" w:rsidRDefault="00C34C9B" w:rsidP="005F18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9810D" w14:textId="77777777" w:rsidR="00C34C9B" w:rsidRDefault="00C34C9B" w:rsidP="002724D0">
      <w:r>
        <w:separator/>
      </w:r>
    </w:p>
  </w:footnote>
  <w:footnote w:type="continuationSeparator" w:id="0">
    <w:p w14:paraId="02552B60" w14:textId="77777777" w:rsidR="00C34C9B" w:rsidRDefault="00C34C9B" w:rsidP="0027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BBA96" w14:textId="77777777" w:rsidR="00C34C9B" w:rsidRDefault="00C34C9B" w:rsidP="005F1842">
    <w:pPr>
      <w:pStyle w:val="Encabezado"/>
      <w:pBdr>
        <w:bottom w:val="single" w:sz="4" w:space="1" w:color="auto"/>
      </w:pBdr>
      <w:tabs>
        <w:tab w:val="clear" w:pos="8838"/>
        <w:tab w:val="left" w:pos="8817"/>
      </w:tabs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1B2C09ED" wp14:editId="4A0EF1CA">
          <wp:simplePos x="0" y="0"/>
          <wp:positionH relativeFrom="margin">
            <wp:align>left</wp:align>
          </wp:positionH>
          <wp:positionV relativeFrom="paragraph">
            <wp:posOffset>-356235</wp:posOffset>
          </wp:positionV>
          <wp:extent cx="1066288" cy="571500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288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D238C"/>
    <w:multiLevelType w:val="hybridMultilevel"/>
    <w:tmpl w:val="8752F416"/>
    <w:lvl w:ilvl="0" w:tplc="4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532AF"/>
    <w:multiLevelType w:val="hybridMultilevel"/>
    <w:tmpl w:val="22EC423E"/>
    <w:lvl w:ilvl="0" w:tplc="40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656C6F"/>
    <w:multiLevelType w:val="hybridMultilevel"/>
    <w:tmpl w:val="3BDA92D6"/>
    <w:lvl w:ilvl="0" w:tplc="400A0019">
      <w:start w:val="1"/>
      <w:numFmt w:val="lowerLetter"/>
      <w:lvlText w:val="%1."/>
      <w:lvlJc w:val="left"/>
      <w:pPr>
        <w:ind w:left="540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6120" w:hanging="360"/>
      </w:pPr>
    </w:lvl>
    <w:lvl w:ilvl="2" w:tplc="400A001B" w:tentative="1">
      <w:start w:val="1"/>
      <w:numFmt w:val="lowerRoman"/>
      <w:lvlText w:val="%3."/>
      <w:lvlJc w:val="right"/>
      <w:pPr>
        <w:ind w:left="6840" w:hanging="180"/>
      </w:pPr>
    </w:lvl>
    <w:lvl w:ilvl="3" w:tplc="400A000F" w:tentative="1">
      <w:start w:val="1"/>
      <w:numFmt w:val="decimal"/>
      <w:lvlText w:val="%4."/>
      <w:lvlJc w:val="left"/>
      <w:pPr>
        <w:ind w:left="7560" w:hanging="360"/>
      </w:pPr>
    </w:lvl>
    <w:lvl w:ilvl="4" w:tplc="400A0019" w:tentative="1">
      <w:start w:val="1"/>
      <w:numFmt w:val="lowerLetter"/>
      <w:lvlText w:val="%5."/>
      <w:lvlJc w:val="left"/>
      <w:pPr>
        <w:ind w:left="8280" w:hanging="360"/>
      </w:pPr>
    </w:lvl>
    <w:lvl w:ilvl="5" w:tplc="400A001B" w:tentative="1">
      <w:start w:val="1"/>
      <w:numFmt w:val="lowerRoman"/>
      <w:lvlText w:val="%6."/>
      <w:lvlJc w:val="right"/>
      <w:pPr>
        <w:ind w:left="9000" w:hanging="180"/>
      </w:pPr>
    </w:lvl>
    <w:lvl w:ilvl="6" w:tplc="400A000F" w:tentative="1">
      <w:start w:val="1"/>
      <w:numFmt w:val="decimal"/>
      <w:lvlText w:val="%7."/>
      <w:lvlJc w:val="left"/>
      <w:pPr>
        <w:ind w:left="9720" w:hanging="360"/>
      </w:pPr>
    </w:lvl>
    <w:lvl w:ilvl="7" w:tplc="400A0019" w:tentative="1">
      <w:start w:val="1"/>
      <w:numFmt w:val="lowerLetter"/>
      <w:lvlText w:val="%8."/>
      <w:lvlJc w:val="left"/>
      <w:pPr>
        <w:ind w:left="10440" w:hanging="360"/>
      </w:pPr>
    </w:lvl>
    <w:lvl w:ilvl="8" w:tplc="400A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 w15:restartNumberingAfterBreak="0">
    <w:nsid w:val="404E315F"/>
    <w:multiLevelType w:val="multilevel"/>
    <w:tmpl w:val="53322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FA"/>
    <w:rsid w:val="00000502"/>
    <w:rsid w:val="00002067"/>
    <w:rsid w:val="000062F4"/>
    <w:rsid w:val="00010949"/>
    <w:rsid w:val="00011ABA"/>
    <w:rsid w:val="000128E2"/>
    <w:rsid w:val="0001371B"/>
    <w:rsid w:val="00014535"/>
    <w:rsid w:val="000207EE"/>
    <w:rsid w:val="000227D2"/>
    <w:rsid w:val="000251B5"/>
    <w:rsid w:val="00026066"/>
    <w:rsid w:val="00030502"/>
    <w:rsid w:val="000316D0"/>
    <w:rsid w:val="00036221"/>
    <w:rsid w:val="0004094D"/>
    <w:rsid w:val="00045D91"/>
    <w:rsid w:val="000466BC"/>
    <w:rsid w:val="0005098A"/>
    <w:rsid w:val="000524B1"/>
    <w:rsid w:val="00053FB7"/>
    <w:rsid w:val="00054CB9"/>
    <w:rsid w:val="000550A1"/>
    <w:rsid w:val="00055508"/>
    <w:rsid w:val="00060A35"/>
    <w:rsid w:val="00060B7E"/>
    <w:rsid w:val="00061205"/>
    <w:rsid w:val="00062631"/>
    <w:rsid w:val="00062AC2"/>
    <w:rsid w:val="00064F73"/>
    <w:rsid w:val="00066120"/>
    <w:rsid w:val="00070016"/>
    <w:rsid w:val="00071D0B"/>
    <w:rsid w:val="000730A3"/>
    <w:rsid w:val="00074097"/>
    <w:rsid w:val="0008001E"/>
    <w:rsid w:val="00080B62"/>
    <w:rsid w:val="00081E33"/>
    <w:rsid w:val="00084AFC"/>
    <w:rsid w:val="000851D8"/>
    <w:rsid w:val="00085B9B"/>
    <w:rsid w:val="00087276"/>
    <w:rsid w:val="000900A3"/>
    <w:rsid w:val="00090693"/>
    <w:rsid w:val="00090AE7"/>
    <w:rsid w:val="00090DF1"/>
    <w:rsid w:val="00091821"/>
    <w:rsid w:val="00092013"/>
    <w:rsid w:val="00092186"/>
    <w:rsid w:val="00095353"/>
    <w:rsid w:val="00097145"/>
    <w:rsid w:val="000A506F"/>
    <w:rsid w:val="000B0FD4"/>
    <w:rsid w:val="000B31C6"/>
    <w:rsid w:val="000B606B"/>
    <w:rsid w:val="000B6072"/>
    <w:rsid w:val="000B7ECE"/>
    <w:rsid w:val="000C0CF6"/>
    <w:rsid w:val="000C39A1"/>
    <w:rsid w:val="000D0DB3"/>
    <w:rsid w:val="000D25D4"/>
    <w:rsid w:val="000D4C2F"/>
    <w:rsid w:val="000D6014"/>
    <w:rsid w:val="000E1207"/>
    <w:rsid w:val="000E35C7"/>
    <w:rsid w:val="000E5CAC"/>
    <w:rsid w:val="000E61A8"/>
    <w:rsid w:val="000F07CD"/>
    <w:rsid w:val="000F382C"/>
    <w:rsid w:val="000F4F41"/>
    <w:rsid w:val="000F54C6"/>
    <w:rsid w:val="000F65C1"/>
    <w:rsid w:val="000F66CF"/>
    <w:rsid w:val="001000B3"/>
    <w:rsid w:val="0010063A"/>
    <w:rsid w:val="001011D6"/>
    <w:rsid w:val="001016EF"/>
    <w:rsid w:val="00101DEC"/>
    <w:rsid w:val="00102470"/>
    <w:rsid w:val="00110AD0"/>
    <w:rsid w:val="00111E15"/>
    <w:rsid w:val="001149EE"/>
    <w:rsid w:val="00114AE4"/>
    <w:rsid w:val="0011526A"/>
    <w:rsid w:val="00120DE2"/>
    <w:rsid w:val="0012175E"/>
    <w:rsid w:val="00123BF5"/>
    <w:rsid w:val="00125391"/>
    <w:rsid w:val="001279D9"/>
    <w:rsid w:val="001308BE"/>
    <w:rsid w:val="001323E9"/>
    <w:rsid w:val="001403F4"/>
    <w:rsid w:val="00144B87"/>
    <w:rsid w:val="001458C9"/>
    <w:rsid w:val="00147C65"/>
    <w:rsid w:val="00150BDB"/>
    <w:rsid w:val="00151363"/>
    <w:rsid w:val="00152261"/>
    <w:rsid w:val="001553F7"/>
    <w:rsid w:val="001620C2"/>
    <w:rsid w:val="00162B31"/>
    <w:rsid w:val="00171E78"/>
    <w:rsid w:val="00177DA9"/>
    <w:rsid w:val="00181486"/>
    <w:rsid w:val="001817C5"/>
    <w:rsid w:val="00183A69"/>
    <w:rsid w:val="00185146"/>
    <w:rsid w:val="001921A0"/>
    <w:rsid w:val="00192EAC"/>
    <w:rsid w:val="001A0A35"/>
    <w:rsid w:val="001A1D69"/>
    <w:rsid w:val="001A24D1"/>
    <w:rsid w:val="001A2B35"/>
    <w:rsid w:val="001A2BD2"/>
    <w:rsid w:val="001A32C7"/>
    <w:rsid w:val="001A3F4B"/>
    <w:rsid w:val="001B0468"/>
    <w:rsid w:val="001B17B8"/>
    <w:rsid w:val="001B3E0A"/>
    <w:rsid w:val="001B3E52"/>
    <w:rsid w:val="001B5C53"/>
    <w:rsid w:val="001B7B76"/>
    <w:rsid w:val="001C02A5"/>
    <w:rsid w:val="001C0E10"/>
    <w:rsid w:val="001C288F"/>
    <w:rsid w:val="001C7138"/>
    <w:rsid w:val="001C7DE8"/>
    <w:rsid w:val="001D0CCF"/>
    <w:rsid w:val="001D10A5"/>
    <w:rsid w:val="001D1E0E"/>
    <w:rsid w:val="001D25FD"/>
    <w:rsid w:val="001D372E"/>
    <w:rsid w:val="001E18B8"/>
    <w:rsid w:val="001E5679"/>
    <w:rsid w:val="001E610B"/>
    <w:rsid w:val="001E7694"/>
    <w:rsid w:val="001F1D41"/>
    <w:rsid w:val="001F1F0E"/>
    <w:rsid w:val="001F53FE"/>
    <w:rsid w:val="002007CD"/>
    <w:rsid w:val="002008DA"/>
    <w:rsid w:val="002019A6"/>
    <w:rsid w:val="00203B3E"/>
    <w:rsid w:val="00204F7E"/>
    <w:rsid w:val="00205FB9"/>
    <w:rsid w:val="002108CF"/>
    <w:rsid w:val="00213349"/>
    <w:rsid w:val="00213B19"/>
    <w:rsid w:val="0021503A"/>
    <w:rsid w:val="00215426"/>
    <w:rsid w:val="00217310"/>
    <w:rsid w:val="002176FA"/>
    <w:rsid w:val="002178A9"/>
    <w:rsid w:val="002219C0"/>
    <w:rsid w:val="00222A27"/>
    <w:rsid w:val="00224775"/>
    <w:rsid w:val="00225EB4"/>
    <w:rsid w:val="00230C20"/>
    <w:rsid w:val="00232921"/>
    <w:rsid w:val="00235184"/>
    <w:rsid w:val="00240AE2"/>
    <w:rsid w:val="00241358"/>
    <w:rsid w:val="00241725"/>
    <w:rsid w:val="002417E9"/>
    <w:rsid w:val="00244BA6"/>
    <w:rsid w:val="00244F9C"/>
    <w:rsid w:val="002470F2"/>
    <w:rsid w:val="0024750E"/>
    <w:rsid w:val="002502A7"/>
    <w:rsid w:val="00251D70"/>
    <w:rsid w:val="002527FC"/>
    <w:rsid w:val="0025356B"/>
    <w:rsid w:val="002543FF"/>
    <w:rsid w:val="00254F1B"/>
    <w:rsid w:val="00255F36"/>
    <w:rsid w:val="00257746"/>
    <w:rsid w:val="002602F9"/>
    <w:rsid w:val="00260689"/>
    <w:rsid w:val="00263AA1"/>
    <w:rsid w:val="00265C12"/>
    <w:rsid w:val="00266204"/>
    <w:rsid w:val="0026689D"/>
    <w:rsid w:val="002679E1"/>
    <w:rsid w:val="002724D0"/>
    <w:rsid w:val="0027250A"/>
    <w:rsid w:val="0027476A"/>
    <w:rsid w:val="0027622D"/>
    <w:rsid w:val="00276B44"/>
    <w:rsid w:val="0028645A"/>
    <w:rsid w:val="00286570"/>
    <w:rsid w:val="002920FD"/>
    <w:rsid w:val="00295580"/>
    <w:rsid w:val="00295CFF"/>
    <w:rsid w:val="00296309"/>
    <w:rsid w:val="002971FF"/>
    <w:rsid w:val="002A2C0F"/>
    <w:rsid w:val="002A32E5"/>
    <w:rsid w:val="002A34FA"/>
    <w:rsid w:val="002A57A8"/>
    <w:rsid w:val="002A6F1D"/>
    <w:rsid w:val="002B12A5"/>
    <w:rsid w:val="002B14C3"/>
    <w:rsid w:val="002B1A16"/>
    <w:rsid w:val="002B1C2D"/>
    <w:rsid w:val="002B244A"/>
    <w:rsid w:val="002B6006"/>
    <w:rsid w:val="002B7A8C"/>
    <w:rsid w:val="002C7E6D"/>
    <w:rsid w:val="002D0987"/>
    <w:rsid w:val="002D1E71"/>
    <w:rsid w:val="002D3CDF"/>
    <w:rsid w:val="002D48DC"/>
    <w:rsid w:val="002D567E"/>
    <w:rsid w:val="002D7C07"/>
    <w:rsid w:val="002E0680"/>
    <w:rsid w:val="002E24CB"/>
    <w:rsid w:val="002E363B"/>
    <w:rsid w:val="002E68A2"/>
    <w:rsid w:val="002F6DC3"/>
    <w:rsid w:val="003028AD"/>
    <w:rsid w:val="0030323E"/>
    <w:rsid w:val="00303E18"/>
    <w:rsid w:val="0030432B"/>
    <w:rsid w:val="00305FB8"/>
    <w:rsid w:val="00306902"/>
    <w:rsid w:val="003069EB"/>
    <w:rsid w:val="00310DE0"/>
    <w:rsid w:val="00311F12"/>
    <w:rsid w:val="00313722"/>
    <w:rsid w:val="00316B61"/>
    <w:rsid w:val="00317302"/>
    <w:rsid w:val="003201D7"/>
    <w:rsid w:val="003268FE"/>
    <w:rsid w:val="00326A9C"/>
    <w:rsid w:val="00332694"/>
    <w:rsid w:val="003340A2"/>
    <w:rsid w:val="00334BBC"/>
    <w:rsid w:val="00335B4C"/>
    <w:rsid w:val="00343458"/>
    <w:rsid w:val="00344AF7"/>
    <w:rsid w:val="00347A66"/>
    <w:rsid w:val="0035157B"/>
    <w:rsid w:val="00351A4E"/>
    <w:rsid w:val="0035298C"/>
    <w:rsid w:val="00354700"/>
    <w:rsid w:val="003603CF"/>
    <w:rsid w:val="003619B8"/>
    <w:rsid w:val="00365E36"/>
    <w:rsid w:val="003709B0"/>
    <w:rsid w:val="00371ECC"/>
    <w:rsid w:val="00372742"/>
    <w:rsid w:val="003773D7"/>
    <w:rsid w:val="00380F6B"/>
    <w:rsid w:val="0038581D"/>
    <w:rsid w:val="0038638D"/>
    <w:rsid w:val="00390E76"/>
    <w:rsid w:val="003910D1"/>
    <w:rsid w:val="003911A2"/>
    <w:rsid w:val="00392365"/>
    <w:rsid w:val="003979A5"/>
    <w:rsid w:val="00397FA0"/>
    <w:rsid w:val="003A085B"/>
    <w:rsid w:val="003A0A75"/>
    <w:rsid w:val="003A1141"/>
    <w:rsid w:val="003A3CEC"/>
    <w:rsid w:val="003B46A9"/>
    <w:rsid w:val="003C1505"/>
    <w:rsid w:val="003C3680"/>
    <w:rsid w:val="003C456D"/>
    <w:rsid w:val="003D1CFF"/>
    <w:rsid w:val="003D2640"/>
    <w:rsid w:val="003D437F"/>
    <w:rsid w:val="003D4580"/>
    <w:rsid w:val="003D5C96"/>
    <w:rsid w:val="003D5E39"/>
    <w:rsid w:val="003E381B"/>
    <w:rsid w:val="003E75DF"/>
    <w:rsid w:val="003F2392"/>
    <w:rsid w:val="003F29B7"/>
    <w:rsid w:val="003F400D"/>
    <w:rsid w:val="004019D5"/>
    <w:rsid w:val="00403D88"/>
    <w:rsid w:val="00405942"/>
    <w:rsid w:val="0040761D"/>
    <w:rsid w:val="00413DBA"/>
    <w:rsid w:val="004162E6"/>
    <w:rsid w:val="00420794"/>
    <w:rsid w:val="00421617"/>
    <w:rsid w:val="0042171A"/>
    <w:rsid w:val="00424684"/>
    <w:rsid w:val="00425D1D"/>
    <w:rsid w:val="00426701"/>
    <w:rsid w:val="004272AD"/>
    <w:rsid w:val="0043106F"/>
    <w:rsid w:val="004412C9"/>
    <w:rsid w:val="00441FC7"/>
    <w:rsid w:val="004425BE"/>
    <w:rsid w:val="004433E0"/>
    <w:rsid w:val="00444B23"/>
    <w:rsid w:val="004452C5"/>
    <w:rsid w:val="00451F59"/>
    <w:rsid w:val="004525BC"/>
    <w:rsid w:val="00453D1C"/>
    <w:rsid w:val="0045496B"/>
    <w:rsid w:val="00454F10"/>
    <w:rsid w:val="00457D32"/>
    <w:rsid w:val="0046381C"/>
    <w:rsid w:val="004644C2"/>
    <w:rsid w:val="004654AB"/>
    <w:rsid w:val="00470AC8"/>
    <w:rsid w:val="00471D3C"/>
    <w:rsid w:val="00473D03"/>
    <w:rsid w:val="00475E58"/>
    <w:rsid w:val="00476F82"/>
    <w:rsid w:val="00485ADE"/>
    <w:rsid w:val="00485D5E"/>
    <w:rsid w:val="00486A4D"/>
    <w:rsid w:val="00487FC3"/>
    <w:rsid w:val="004902BF"/>
    <w:rsid w:val="00490DDD"/>
    <w:rsid w:val="00490F10"/>
    <w:rsid w:val="004916C2"/>
    <w:rsid w:val="004933E1"/>
    <w:rsid w:val="0049360E"/>
    <w:rsid w:val="00495A98"/>
    <w:rsid w:val="00497F56"/>
    <w:rsid w:val="004A0276"/>
    <w:rsid w:val="004A09AF"/>
    <w:rsid w:val="004A1738"/>
    <w:rsid w:val="004A40B2"/>
    <w:rsid w:val="004A4E79"/>
    <w:rsid w:val="004A5A2A"/>
    <w:rsid w:val="004A786F"/>
    <w:rsid w:val="004B1422"/>
    <w:rsid w:val="004C1603"/>
    <w:rsid w:val="004C1C9F"/>
    <w:rsid w:val="004C1FCF"/>
    <w:rsid w:val="004C36E0"/>
    <w:rsid w:val="004C4C24"/>
    <w:rsid w:val="004C5640"/>
    <w:rsid w:val="004C7193"/>
    <w:rsid w:val="004E2821"/>
    <w:rsid w:val="004E5C6E"/>
    <w:rsid w:val="004E6635"/>
    <w:rsid w:val="004F054C"/>
    <w:rsid w:val="004F0892"/>
    <w:rsid w:val="004F0B49"/>
    <w:rsid w:val="004F0F47"/>
    <w:rsid w:val="004F3B1D"/>
    <w:rsid w:val="00503686"/>
    <w:rsid w:val="005060EE"/>
    <w:rsid w:val="00507F96"/>
    <w:rsid w:val="00511D7A"/>
    <w:rsid w:val="00511F70"/>
    <w:rsid w:val="00512854"/>
    <w:rsid w:val="00512BFB"/>
    <w:rsid w:val="00513046"/>
    <w:rsid w:val="00515CC9"/>
    <w:rsid w:val="00517D1C"/>
    <w:rsid w:val="005205F6"/>
    <w:rsid w:val="00520619"/>
    <w:rsid w:val="00520F44"/>
    <w:rsid w:val="00526D55"/>
    <w:rsid w:val="0053191A"/>
    <w:rsid w:val="005320EA"/>
    <w:rsid w:val="00532A97"/>
    <w:rsid w:val="00535CF8"/>
    <w:rsid w:val="0053743C"/>
    <w:rsid w:val="005376F6"/>
    <w:rsid w:val="00537E1E"/>
    <w:rsid w:val="00537FFA"/>
    <w:rsid w:val="0054136D"/>
    <w:rsid w:val="00541F11"/>
    <w:rsid w:val="005431F1"/>
    <w:rsid w:val="00543633"/>
    <w:rsid w:val="00547E13"/>
    <w:rsid w:val="005531DF"/>
    <w:rsid w:val="00553240"/>
    <w:rsid w:val="005569EA"/>
    <w:rsid w:val="00556C5C"/>
    <w:rsid w:val="00556EBE"/>
    <w:rsid w:val="00560389"/>
    <w:rsid w:val="005628E3"/>
    <w:rsid w:val="00563747"/>
    <w:rsid w:val="00567E3A"/>
    <w:rsid w:val="005738F7"/>
    <w:rsid w:val="00582B49"/>
    <w:rsid w:val="00584B4B"/>
    <w:rsid w:val="005954FD"/>
    <w:rsid w:val="00596991"/>
    <w:rsid w:val="00596A34"/>
    <w:rsid w:val="00596D86"/>
    <w:rsid w:val="005A00C5"/>
    <w:rsid w:val="005A134E"/>
    <w:rsid w:val="005A1BCB"/>
    <w:rsid w:val="005A2791"/>
    <w:rsid w:val="005A27AE"/>
    <w:rsid w:val="005A7E45"/>
    <w:rsid w:val="005B0EEC"/>
    <w:rsid w:val="005B476D"/>
    <w:rsid w:val="005C0AF2"/>
    <w:rsid w:val="005C10BD"/>
    <w:rsid w:val="005C16A9"/>
    <w:rsid w:val="005C3A54"/>
    <w:rsid w:val="005C5FF9"/>
    <w:rsid w:val="005C6031"/>
    <w:rsid w:val="005C7F0D"/>
    <w:rsid w:val="005D229D"/>
    <w:rsid w:val="005D3765"/>
    <w:rsid w:val="005D4205"/>
    <w:rsid w:val="005D6C21"/>
    <w:rsid w:val="005E2E2C"/>
    <w:rsid w:val="005F0463"/>
    <w:rsid w:val="005F0D55"/>
    <w:rsid w:val="005F1519"/>
    <w:rsid w:val="005F1842"/>
    <w:rsid w:val="005F3C68"/>
    <w:rsid w:val="005F7770"/>
    <w:rsid w:val="00600646"/>
    <w:rsid w:val="00604B52"/>
    <w:rsid w:val="00616817"/>
    <w:rsid w:val="0062278B"/>
    <w:rsid w:val="00626D60"/>
    <w:rsid w:val="00630899"/>
    <w:rsid w:val="006308E5"/>
    <w:rsid w:val="00636901"/>
    <w:rsid w:val="00636BB6"/>
    <w:rsid w:val="006440DC"/>
    <w:rsid w:val="00645AE6"/>
    <w:rsid w:val="00647E37"/>
    <w:rsid w:val="00651CA0"/>
    <w:rsid w:val="00651CA2"/>
    <w:rsid w:val="00651DC1"/>
    <w:rsid w:val="00653540"/>
    <w:rsid w:val="006638EE"/>
    <w:rsid w:val="006651B2"/>
    <w:rsid w:val="00671A02"/>
    <w:rsid w:val="00672063"/>
    <w:rsid w:val="00672150"/>
    <w:rsid w:val="00675A5B"/>
    <w:rsid w:val="0067778B"/>
    <w:rsid w:val="00690C3D"/>
    <w:rsid w:val="006911BF"/>
    <w:rsid w:val="00691259"/>
    <w:rsid w:val="00693897"/>
    <w:rsid w:val="006946BB"/>
    <w:rsid w:val="0069601A"/>
    <w:rsid w:val="00696BA6"/>
    <w:rsid w:val="00696DAA"/>
    <w:rsid w:val="006A0239"/>
    <w:rsid w:val="006A05B8"/>
    <w:rsid w:val="006A2137"/>
    <w:rsid w:val="006B64CE"/>
    <w:rsid w:val="006C0521"/>
    <w:rsid w:val="006C19FE"/>
    <w:rsid w:val="006C4E4B"/>
    <w:rsid w:val="006C7393"/>
    <w:rsid w:val="006C7C08"/>
    <w:rsid w:val="006D171D"/>
    <w:rsid w:val="006D17B2"/>
    <w:rsid w:val="006D7DA0"/>
    <w:rsid w:val="006E2C5C"/>
    <w:rsid w:val="006F11FF"/>
    <w:rsid w:val="006F1476"/>
    <w:rsid w:val="0070255D"/>
    <w:rsid w:val="00702B36"/>
    <w:rsid w:val="007047A5"/>
    <w:rsid w:val="00712FC3"/>
    <w:rsid w:val="00726D14"/>
    <w:rsid w:val="00735145"/>
    <w:rsid w:val="00737584"/>
    <w:rsid w:val="00741087"/>
    <w:rsid w:val="00747ACA"/>
    <w:rsid w:val="00750013"/>
    <w:rsid w:val="007515E2"/>
    <w:rsid w:val="00762376"/>
    <w:rsid w:val="0076523D"/>
    <w:rsid w:val="00766EB7"/>
    <w:rsid w:val="00767DA6"/>
    <w:rsid w:val="00771991"/>
    <w:rsid w:val="00772E0E"/>
    <w:rsid w:val="00773C5D"/>
    <w:rsid w:val="0077569C"/>
    <w:rsid w:val="00781E95"/>
    <w:rsid w:val="00782D71"/>
    <w:rsid w:val="00787C34"/>
    <w:rsid w:val="00793603"/>
    <w:rsid w:val="0079540D"/>
    <w:rsid w:val="0079601A"/>
    <w:rsid w:val="007968FC"/>
    <w:rsid w:val="007A1F4F"/>
    <w:rsid w:val="007A4267"/>
    <w:rsid w:val="007A4557"/>
    <w:rsid w:val="007B18DF"/>
    <w:rsid w:val="007B2413"/>
    <w:rsid w:val="007B2B45"/>
    <w:rsid w:val="007B6EA5"/>
    <w:rsid w:val="007C4809"/>
    <w:rsid w:val="007C64F5"/>
    <w:rsid w:val="007D3F1E"/>
    <w:rsid w:val="007D5B02"/>
    <w:rsid w:val="007D5C98"/>
    <w:rsid w:val="007D6119"/>
    <w:rsid w:val="007F11E5"/>
    <w:rsid w:val="007F235A"/>
    <w:rsid w:val="007F597E"/>
    <w:rsid w:val="007F6234"/>
    <w:rsid w:val="007F6E63"/>
    <w:rsid w:val="008042CA"/>
    <w:rsid w:val="0081329D"/>
    <w:rsid w:val="00813AC9"/>
    <w:rsid w:val="00821EA0"/>
    <w:rsid w:val="008238F3"/>
    <w:rsid w:val="0082394E"/>
    <w:rsid w:val="00824842"/>
    <w:rsid w:val="0082564F"/>
    <w:rsid w:val="00826FE6"/>
    <w:rsid w:val="0083200E"/>
    <w:rsid w:val="008332DC"/>
    <w:rsid w:val="00833748"/>
    <w:rsid w:val="0084559F"/>
    <w:rsid w:val="008500C5"/>
    <w:rsid w:val="00851F2D"/>
    <w:rsid w:val="00853AC0"/>
    <w:rsid w:val="00855AE6"/>
    <w:rsid w:val="00855C48"/>
    <w:rsid w:val="0085728D"/>
    <w:rsid w:val="0086043D"/>
    <w:rsid w:val="00862716"/>
    <w:rsid w:val="00862B36"/>
    <w:rsid w:val="00862DA3"/>
    <w:rsid w:val="00865DC3"/>
    <w:rsid w:val="00872335"/>
    <w:rsid w:val="00872B77"/>
    <w:rsid w:val="00874C39"/>
    <w:rsid w:val="00876391"/>
    <w:rsid w:val="00877C56"/>
    <w:rsid w:val="00880FA6"/>
    <w:rsid w:val="00881924"/>
    <w:rsid w:val="0088781F"/>
    <w:rsid w:val="008906C9"/>
    <w:rsid w:val="0089743D"/>
    <w:rsid w:val="008A060D"/>
    <w:rsid w:val="008B1573"/>
    <w:rsid w:val="008B4307"/>
    <w:rsid w:val="008B6FB9"/>
    <w:rsid w:val="008C0112"/>
    <w:rsid w:val="008C2C94"/>
    <w:rsid w:val="008C2EDB"/>
    <w:rsid w:val="008C30C2"/>
    <w:rsid w:val="008C3E80"/>
    <w:rsid w:val="008C5354"/>
    <w:rsid w:val="008D239C"/>
    <w:rsid w:val="008E0FB3"/>
    <w:rsid w:val="008E3244"/>
    <w:rsid w:val="008E5003"/>
    <w:rsid w:val="008E774E"/>
    <w:rsid w:val="008E7D61"/>
    <w:rsid w:val="008F1997"/>
    <w:rsid w:val="008F74D8"/>
    <w:rsid w:val="008F7E53"/>
    <w:rsid w:val="008F7FC3"/>
    <w:rsid w:val="0090091A"/>
    <w:rsid w:val="00903D30"/>
    <w:rsid w:val="009045C9"/>
    <w:rsid w:val="00905DC6"/>
    <w:rsid w:val="00905EBF"/>
    <w:rsid w:val="0091086C"/>
    <w:rsid w:val="00912B96"/>
    <w:rsid w:val="00914C52"/>
    <w:rsid w:val="009167CE"/>
    <w:rsid w:val="00921069"/>
    <w:rsid w:val="00923FA4"/>
    <w:rsid w:val="00924427"/>
    <w:rsid w:val="009277FF"/>
    <w:rsid w:val="0093006B"/>
    <w:rsid w:val="0093263E"/>
    <w:rsid w:val="00936A23"/>
    <w:rsid w:val="00936A88"/>
    <w:rsid w:val="00940C4D"/>
    <w:rsid w:val="00941737"/>
    <w:rsid w:val="009422E3"/>
    <w:rsid w:val="00946245"/>
    <w:rsid w:val="009532C9"/>
    <w:rsid w:val="00956F93"/>
    <w:rsid w:val="00960ED1"/>
    <w:rsid w:val="009674F0"/>
    <w:rsid w:val="00973111"/>
    <w:rsid w:val="00973CE7"/>
    <w:rsid w:val="00973EC3"/>
    <w:rsid w:val="00974E07"/>
    <w:rsid w:val="00975D87"/>
    <w:rsid w:val="00976B56"/>
    <w:rsid w:val="00977C1B"/>
    <w:rsid w:val="009812F3"/>
    <w:rsid w:val="00982045"/>
    <w:rsid w:val="00982E8C"/>
    <w:rsid w:val="0098323C"/>
    <w:rsid w:val="009845CE"/>
    <w:rsid w:val="00990042"/>
    <w:rsid w:val="009912DA"/>
    <w:rsid w:val="00992F62"/>
    <w:rsid w:val="00996D24"/>
    <w:rsid w:val="00997CC8"/>
    <w:rsid w:val="009A1504"/>
    <w:rsid w:val="009A2791"/>
    <w:rsid w:val="009B1A92"/>
    <w:rsid w:val="009C5938"/>
    <w:rsid w:val="009C6EC5"/>
    <w:rsid w:val="009D0403"/>
    <w:rsid w:val="009D42F8"/>
    <w:rsid w:val="009D73E2"/>
    <w:rsid w:val="009D75E1"/>
    <w:rsid w:val="009E0299"/>
    <w:rsid w:val="009E2C30"/>
    <w:rsid w:val="009E3795"/>
    <w:rsid w:val="009E6ECF"/>
    <w:rsid w:val="009E7856"/>
    <w:rsid w:val="009F1C4C"/>
    <w:rsid w:val="009F37DE"/>
    <w:rsid w:val="009F40B6"/>
    <w:rsid w:val="009F57A7"/>
    <w:rsid w:val="009F5F56"/>
    <w:rsid w:val="009F6ACC"/>
    <w:rsid w:val="00A04F55"/>
    <w:rsid w:val="00A05544"/>
    <w:rsid w:val="00A0602D"/>
    <w:rsid w:val="00A068A9"/>
    <w:rsid w:val="00A1065E"/>
    <w:rsid w:val="00A135B3"/>
    <w:rsid w:val="00A151F7"/>
    <w:rsid w:val="00A21825"/>
    <w:rsid w:val="00A237C6"/>
    <w:rsid w:val="00A23F41"/>
    <w:rsid w:val="00A33BF1"/>
    <w:rsid w:val="00A34A66"/>
    <w:rsid w:val="00A35221"/>
    <w:rsid w:val="00A35DB5"/>
    <w:rsid w:val="00A35DB6"/>
    <w:rsid w:val="00A3676C"/>
    <w:rsid w:val="00A40825"/>
    <w:rsid w:val="00A43276"/>
    <w:rsid w:val="00A4408E"/>
    <w:rsid w:val="00A45D14"/>
    <w:rsid w:val="00A462B3"/>
    <w:rsid w:val="00A5400C"/>
    <w:rsid w:val="00A54CC9"/>
    <w:rsid w:val="00A55428"/>
    <w:rsid w:val="00A62636"/>
    <w:rsid w:val="00A64053"/>
    <w:rsid w:val="00A663C0"/>
    <w:rsid w:val="00A66F8E"/>
    <w:rsid w:val="00A705C9"/>
    <w:rsid w:val="00A72FF2"/>
    <w:rsid w:val="00A76CB2"/>
    <w:rsid w:val="00A809EA"/>
    <w:rsid w:val="00A82D4F"/>
    <w:rsid w:val="00A83640"/>
    <w:rsid w:val="00A8602A"/>
    <w:rsid w:val="00A87946"/>
    <w:rsid w:val="00A933CC"/>
    <w:rsid w:val="00A9416C"/>
    <w:rsid w:val="00A95D7F"/>
    <w:rsid w:val="00A97317"/>
    <w:rsid w:val="00A97FD7"/>
    <w:rsid w:val="00AA3E3E"/>
    <w:rsid w:val="00AA5649"/>
    <w:rsid w:val="00AB11D9"/>
    <w:rsid w:val="00AB1289"/>
    <w:rsid w:val="00AB77BD"/>
    <w:rsid w:val="00AD3355"/>
    <w:rsid w:val="00AD6060"/>
    <w:rsid w:val="00AD7AC6"/>
    <w:rsid w:val="00AE0B81"/>
    <w:rsid w:val="00AE0BC2"/>
    <w:rsid w:val="00AE35D1"/>
    <w:rsid w:val="00AE4E58"/>
    <w:rsid w:val="00AF016A"/>
    <w:rsid w:val="00AF1947"/>
    <w:rsid w:val="00AF2298"/>
    <w:rsid w:val="00AF4916"/>
    <w:rsid w:val="00AF5A0F"/>
    <w:rsid w:val="00AF5D92"/>
    <w:rsid w:val="00AF6927"/>
    <w:rsid w:val="00AF6B95"/>
    <w:rsid w:val="00B01409"/>
    <w:rsid w:val="00B02191"/>
    <w:rsid w:val="00B021C5"/>
    <w:rsid w:val="00B10E14"/>
    <w:rsid w:val="00B10EF6"/>
    <w:rsid w:val="00B17069"/>
    <w:rsid w:val="00B23337"/>
    <w:rsid w:val="00B24D69"/>
    <w:rsid w:val="00B25300"/>
    <w:rsid w:val="00B25F47"/>
    <w:rsid w:val="00B26535"/>
    <w:rsid w:val="00B303C2"/>
    <w:rsid w:val="00B317E6"/>
    <w:rsid w:val="00B32451"/>
    <w:rsid w:val="00B324E6"/>
    <w:rsid w:val="00B35597"/>
    <w:rsid w:val="00B3670A"/>
    <w:rsid w:val="00B4550B"/>
    <w:rsid w:val="00B46580"/>
    <w:rsid w:val="00B471F7"/>
    <w:rsid w:val="00B51960"/>
    <w:rsid w:val="00B51A9E"/>
    <w:rsid w:val="00B53786"/>
    <w:rsid w:val="00B555EB"/>
    <w:rsid w:val="00B56139"/>
    <w:rsid w:val="00B63524"/>
    <w:rsid w:val="00B63A83"/>
    <w:rsid w:val="00B640B8"/>
    <w:rsid w:val="00B67E41"/>
    <w:rsid w:val="00B70870"/>
    <w:rsid w:val="00B84265"/>
    <w:rsid w:val="00B93CBF"/>
    <w:rsid w:val="00BA029B"/>
    <w:rsid w:val="00BA04EC"/>
    <w:rsid w:val="00BA6D1E"/>
    <w:rsid w:val="00BA7F9E"/>
    <w:rsid w:val="00BB1564"/>
    <w:rsid w:val="00BB77A6"/>
    <w:rsid w:val="00BC1FC4"/>
    <w:rsid w:val="00BC5675"/>
    <w:rsid w:val="00BD2E76"/>
    <w:rsid w:val="00BD4881"/>
    <w:rsid w:val="00BD5369"/>
    <w:rsid w:val="00BE186D"/>
    <w:rsid w:val="00BE1EF8"/>
    <w:rsid w:val="00BE4B88"/>
    <w:rsid w:val="00BE51B9"/>
    <w:rsid w:val="00BE70D6"/>
    <w:rsid w:val="00BF64C8"/>
    <w:rsid w:val="00BF726B"/>
    <w:rsid w:val="00BF7AB7"/>
    <w:rsid w:val="00C01028"/>
    <w:rsid w:val="00C0217D"/>
    <w:rsid w:val="00C02285"/>
    <w:rsid w:val="00C03D21"/>
    <w:rsid w:val="00C066A1"/>
    <w:rsid w:val="00C07204"/>
    <w:rsid w:val="00C13A21"/>
    <w:rsid w:val="00C13BAE"/>
    <w:rsid w:val="00C2338E"/>
    <w:rsid w:val="00C30B82"/>
    <w:rsid w:val="00C30F65"/>
    <w:rsid w:val="00C31AC9"/>
    <w:rsid w:val="00C32811"/>
    <w:rsid w:val="00C32B37"/>
    <w:rsid w:val="00C34C9B"/>
    <w:rsid w:val="00C36965"/>
    <w:rsid w:val="00C41BBB"/>
    <w:rsid w:val="00C422B2"/>
    <w:rsid w:val="00C4572B"/>
    <w:rsid w:val="00C459A3"/>
    <w:rsid w:val="00C46A64"/>
    <w:rsid w:val="00C47FE1"/>
    <w:rsid w:val="00C52B63"/>
    <w:rsid w:val="00C52EC1"/>
    <w:rsid w:val="00C566AD"/>
    <w:rsid w:val="00C56D6D"/>
    <w:rsid w:val="00C6252E"/>
    <w:rsid w:val="00C63F8C"/>
    <w:rsid w:val="00C732CB"/>
    <w:rsid w:val="00C767C7"/>
    <w:rsid w:val="00C7720B"/>
    <w:rsid w:val="00C80082"/>
    <w:rsid w:val="00C837CC"/>
    <w:rsid w:val="00C867FC"/>
    <w:rsid w:val="00C86801"/>
    <w:rsid w:val="00C86FC0"/>
    <w:rsid w:val="00C948C8"/>
    <w:rsid w:val="00C94B35"/>
    <w:rsid w:val="00C974A0"/>
    <w:rsid w:val="00CA14F7"/>
    <w:rsid w:val="00CA49B8"/>
    <w:rsid w:val="00CA66D4"/>
    <w:rsid w:val="00CB019C"/>
    <w:rsid w:val="00CB1E26"/>
    <w:rsid w:val="00CB2FEB"/>
    <w:rsid w:val="00CB3582"/>
    <w:rsid w:val="00CC1508"/>
    <w:rsid w:val="00CC224B"/>
    <w:rsid w:val="00CC2DCB"/>
    <w:rsid w:val="00CC7189"/>
    <w:rsid w:val="00CD06D0"/>
    <w:rsid w:val="00CD248B"/>
    <w:rsid w:val="00CD7D89"/>
    <w:rsid w:val="00CE1F0F"/>
    <w:rsid w:val="00CE46E2"/>
    <w:rsid w:val="00CF01B8"/>
    <w:rsid w:val="00CF5AA2"/>
    <w:rsid w:val="00D03E48"/>
    <w:rsid w:val="00D124B2"/>
    <w:rsid w:val="00D12ED2"/>
    <w:rsid w:val="00D152F3"/>
    <w:rsid w:val="00D214D5"/>
    <w:rsid w:val="00D27992"/>
    <w:rsid w:val="00D329A7"/>
    <w:rsid w:val="00D3703F"/>
    <w:rsid w:val="00D43DA8"/>
    <w:rsid w:val="00D5034D"/>
    <w:rsid w:val="00D5683B"/>
    <w:rsid w:val="00D626F7"/>
    <w:rsid w:val="00D6342B"/>
    <w:rsid w:val="00D642A6"/>
    <w:rsid w:val="00D6449C"/>
    <w:rsid w:val="00D670A4"/>
    <w:rsid w:val="00D70CC9"/>
    <w:rsid w:val="00D71320"/>
    <w:rsid w:val="00D71501"/>
    <w:rsid w:val="00D72D99"/>
    <w:rsid w:val="00D75D42"/>
    <w:rsid w:val="00D761D2"/>
    <w:rsid w:val="00D76BD2"/>
    <w:rsid w:val="00D83BA3"/>
    <w:rsid w:val="00D85148"/>
    <w:rsid w:val="00D91227"/>
    <w:rsid w:val="00D93BDB"/>
    <w:rsid w:val="00D95C46"/>
    <w:rsid w:val="00DA1111"/>
    <w:rsid w:val="00DA23DA"/>
    <w:rsid w:val="00DA3150"/>
    <w:rsid w:val="00DA5766"/>
    <w:rsid w:val="00DA69D4"/>
    <w:rsid w:val="00DA759F"/>
    <w:rsid w:val="00DA7CDA"/>
    <w:rsid w:val="00DB14AB"/>
    <w:rsid w:val="00DB3083"/>
    <w:rsid w:val="00DB7217"/>
    <w:rsid w:val="00DC1369"/>
    <w:rsid w:val="00DC1DA4"/>
    <w:rsid w:val="00DC5526"/>
    <w:rsid w:val="00DD02ED"/>
    <w:rsid w:val="00DD1A4E"/>
    <w:rsid w:val="00DD5405"/>
    <w:rsid w:val="00DD7E17"/>
    <w:rsid w:val="00DE1172"/>
    <w:rsid w:val="00DE62CF"/>
    <w:rsid w:val="00DE7B0D"/>
    <w:rsid w:val="00DF0AFF"/>
    <w:rsid w:val="00DF0B3E"/>
    <w:rsid w:val="00DF397B"/>
    <w:rsid w:val="00DF4E77"/>
    <w:rsid w:val="00DF5826"/>
    <w:rsid w:val="00E0171F"/>
    <w:rsid w:val="00E04582"/>
    <w:rsid w:val="00E04F04"/>
    <w:rsid w:val="00E0781B"/>
    <w:rsid w:val="00E07B1E"/>
    <w:rsid w:val="00E123C5"/>
    <w:rsid w:val="00E124B5"/>
    <w:rsid w:val="00E15F91"/>
    <w:rsid w:val="00E17FFB"/>
    <w:rsid w:val="00E21CE4"/>
    <w:rsid w:val="00E21DD6"/>
    <w:rsid w:val="00E23F11"/>
    <w:rsid w:val="00E24D61"/>
    <w:rsid w:val="00E30B99"/>
    <w:rsid w:val="00E34655"/>
    <w:rsid w:val="00E34B86"/>
    <w:rsid w:val="00E40095"/>
    <w:rsid w:val="00E43384"/>
    <w:rsid w:val="00E518E6"/>
    <w:rsid w:val="00E52B72"/>
    <w:rsid w:val="00E548C4"/>
    <w:rsid w:val="00E574E4"/>
    <w:rsid w:val="00E62CDE"/>
    <w:rsid w:val="00E71F4C"/>
    <w:rsid w:val="00E74C35"/>
    <w:rsid w:val="00E75767"/>
    <w:rsid w:val="00E81AA0"/>
    <w:rsid w:val="00E81F1C"/>
    <w:rsid w:val="00E85988"/>
    <w:rsid w:val="00E868B9"/>
    <w:rsid w:val="00E87978"/>
    <w:rsid w:val="00E90169"/>
    <w:rsid w:val="00E92E3E"/>
    <w:rsid w:val="00E944A9"/>
    <w:rsid w:val="00E95C92"/>
    <w:rsid w:val="00E965E5"/>
    <w:rsid w:val="00E97612"/>
    <w:rsid w:val="00EA505F"/>
    <w:rsid w:val="00EB1FC8"/>
    <w:rsid w:val="00EB2561"/>
    <w:rsid w:val="00EB39BB"/>
    <w:rsid w:val="00EB4CFC"/>
    <w:rsid w:val="00EB77ED"/>
    <w:rsid w:val="00EC07A2"/>
    <w:rsid w:val="00EC2D5F"/>
    <w:rsid w:val="00EC65D2"/>
    <w:rsid w:val="00EC6913"/>
    <w:rsid w:val="00ED37B7"/>
    <w:rsid w:val="00ED53E6"/>
    <w:rsid w:val="00ED6DB9"/>
    <w:rsid w:val="00ED7D25"/>
    <w:rsid w:val="00EE0AEC"/>
    <w:rsid w:val="00EE2884"/>
    <w:rsid w:val="00EE5943"/>
    <w:rsid w:val="00EE6120"/>
    <w:rsid w:val="00EE7906"/>
    <w:rsid w:val="00EE7F13"/>
    <w:rsid w:val="00EF05CA"/>
    <w:rsid w:val="00EF217D"/>
    <w:rsid w:val="00EF3684"/>
    <w:rsid w:val="00EF4670"/>
    <w:rsid w:val="00EF5518"/>
    <w:rsid w:val="00EF6E8E"/>
    <w:rsid w:val="00F12688"/>
    <w:rsid w:val="00F17311"/>
    <w:rsid w:val="00F25004"/>
    <w:rsid w:val="00F25D91"/>
    <w:rsid w:val="00F34369"/>
    <w:rsid w:val="00F348E3"/>
    <w:rsid w:val="00F35477"/>
    <w:rsid w:val="00F357BE"/>
    <w:rsid w:val="00F361A7"/>
    <w:rsid w:val="00F416F1"/>
    <w:rsid w:val="00F43E22"/>
    <w:rsid w:val="00F4568E"/>
    <w:rsid w:val="00F45FA5"/>
    <w:rsid w:val="00F47376"/>
    <w:rsid w:val="00F47865"/>
    <w:rsid w:val="00F5079B"/>
    <w:rsid w:val="00F570DC"/>
    <w:rsid w:val="00F61CA4"/>
    <w:rsid w:val="00F61F16"/>
    <w:rsid w:val="00F63497"/>
    <w:rsid w:val="00F64F0A"/>
    <w:rsid w:val="00F6557A"/>
    <w:rsid w:val="00F6731A"/>
    <w:rsid w:val="00F67E8E"/>
    <w:rsid w:val="00F70D27"/>
    <w:rsid w:val="00F73EE1"/>
    <w:rsid w:val="00F77095"/>
    <w:rsid w:val="00F83F93"/>
    <w:rsid w:val="00F854FE"/>
    <w:rsid w:val="00F873DF"/>
    <w:rsid w:val="00F91283"/>
    <w:rsid w:val="00FA0CC8"/>
    <w:rsid w:val="00FA20E6"/>
    <w:rsid w:val="00FA31FC"/>
    <w:rsid w:val="00FA743B"/>
    <w:rsid w:val="00FA7CD2"/>
    <w:rsid w:val="00FB257E"/>
    <w:rsid w:val="00FB526A"/>
    <w:rsid w:val="00FB535B"/>
    <w:rsid w:val="00FC06FA"/>
    <w:rsid w:val="00FC7556"/>
    <w:rsid w:val="00FD090F"/>
    <w:rsid w:val="00FD289E"/>
    <w:rsid w:val="00FD429E"/>
    <w:rsid w:val="00FD741B"/>
    <w:rsid w:val="00FD746A"/>
    <w:rsid w:val="00FD7BD9"/>
    <w:rsid w:val="00FE06C1"/>
    <w:rsid w:val="00FE0A86"/>
    <w:rsid w:val="00FE3C00"/>
    <w:rsid w:val="00FE3E8E"/>
    <w:rsid w:val="00FE5B5A"/>
    <w:rsid w:val="00FF2B7F"/>
    <w:rsid w:val="00FF5D3F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847CAC3"/>
  <w15:docId w15:val="{D8AE92EC-AC1C-4A3E-AD0E-42F59C42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10B"/>
    <w:rPr>
      <w:rFonts w:ascii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F1519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593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4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A237C6"/>
    <w:pPr>
      <w:pBdr>
        <w:top w:val="single" w:sz="6" w:space="2" w:color="4F81BD"/>
        <w:bottom w:val="single" w:sz="6" w:space="1" w:color="4F81BD"/>
      </w:pBdr>
      <w:spacing w:before="300"/>
      <w:ind w:left="1440"/>
      <w:outlineLvl w:val="2"/>
    </w:pPr>
    <w:rPr>
      <w:caps/>
      <w:color w:val="000000"/>
      <w:spacing w:val="15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13AC9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F2298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AF2298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F2298"/>
    <w:pPr>
      <w:spacing w:before="300"/>
      <w:outlineLvl w:val="6"/>
    </w:pPr>
    <w:rPr>
      <w:caps/>
      <w:color w:val="365F91"/>
      <w:spacing w:val="1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AF2298"/>
    <w:pPr>
      <w:spacing w:before="30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F2298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pPr>
      <w:spacing w:before="120"/>
    </w:pPr>
    <w:rPr>
      <w:rFonts w:ascii="Calibri" w:hAnsi="Calibri"/>
      <w:b/>
      <w:bCs/>
      <w:i/>
      <w:iCs/>
    </w:rPr>
  </w:style>
  <w:style w:type="paragraph" w:styleId="TDC2">
    <w:name w:val="toc 2"/>
    <w:basedOn w:val="Normal"/>
    <w:next w:val="Normal"/>
    <w:autoRedefine/>
    <w:uiPriority w:val="39"/>
    <w:rsid w:val="002D7C07"/>
    <w:pPr>
      <w:tabs>
        <w:tab w:val="left" w:pos="880"/>
        <w:tab w:val="right" w:leader="dot" w:pos="9894"/>
      </w:tabs>
      <w:spacing w:before="120"/>
      <w:ind w:left="220"/>
    </w:pPr>
    <w:rPr>
      <w:rFonts w:ascii="Calibri" w:hAnsi="Calibri"/>
      <w:b/>
      <w:bCs/>
    </w:rPr>
  </w:style>
  <w:style w:type="paragraph" w:styleId="TDC3">
    <w:name w:val="toc 3"/>
    <w:basedOn w:val="Normal"/>
    <w:next w:val="Normal"/>
    <w:autoRedefine/>
    <w:uiPriority w:val="39"/>
    <w:pPr>
      <w:ind w:left="44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semiHidden/>
    <w:pPr>
      <w:ind w:left="66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semiHidden/>
    <w:pPr>
      <w:ind w:left="88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semiHidden/>
    <w:pPr>
      <w:ind w:left="11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semiHidden/>
    <w:pPr>
      <w:ind w:left="132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semiHidden/>
    <w:pPr>
      <w:ind w:left="15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semiHidden/>
    <w:pPr>
      <w:ind w:left="1760"/>
    </w:pPr>
    <w:rPr>
      <w:rFonts w:ascii="Calibri" w:hAnsi="Calibri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AF229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styleId="Refdenotaalpie">
    <w:name w:val="footnote reference"/>
    <w:semiHidden/>
    <w:rPr>
      <w:vertAlign w:val="superscript"/>
    </w:rPr>
  </w:style>
  <w:style w:type="paragraph" w:styleId="Sangradetextonormal">
    <w:name w:val="Body Text Indent"/>
    <w:basedOn w:val="Normal"/>
    <w:pPr>
      <w:ind w:firstLine="1418"/>
    </w:pPr>
  </w:style>
  <w:style w:type="paragraph" w:styleId="Sangra2detindependiente">
    <w:name w:val="Body Text Indent 2"/>
    <w:basedOn w:val="Normal"/>
    <w:pPr>
      <w:ind w:left="708" w:firstLine="708"/>
    </w:pPr>
  </w:style>
  <w:style w:type="paragraph" w:styleId="Textoindependiente">
    <w:name w:val="Body Text"/>
    <w:basedOn w:val="Normal"/>
  </w:style>
  <w:style w:type="paragraph" w:styleId="Sangra3detindependiente">
    <w:name w:val="Body Text Indent 3"/>
    <w:basedOn w:val="Normal"/>
    <w:pPr>
      <w:ind w:firstLine="1416"/>
    </w:pPr>
  </w:style>
  <w:style w:type="paragraph" w:styleId="Textoindependiente2">
    <w:name w:val="Body Text 2"/>
    <w:basedOn w:val="Normal"/>
  </w:style>
  <w:style w:type="paragraph" w:styleId="Textonotapie">
    <w:name w:val="footnote text"/>
    <w:basedOn w:val="Normal"/>
    <w:semiHidden/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AF2298"/>
    <w:rPr>
      <w:b/>
      <w:bCs/>
      <w:color w:val="365F91"/>
      <w:sz w:val="16"/>
      <w:szCs w:val="16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3">
    <w:name w:val="Body Text 3"/>
    <w:basedOn w:val="Normal"/>
    <w:pPr>
      <w:jc w:val="center"/>
    </w:pPr>
    <w:rPr>
      <w:sz w:val="52"/>
    </w:rPr>
  </w:style>
  <w:style w:type="paragraph" w:styleId="Textodeglobo">
    <w:name w:val="Balloon Text"/>
    <w:basedOn w:val="Normal"/>
    <w:semiHidden/>
    <w:rsid w:val="001A2BD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910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uiPriority w:val="9"/>
    <w:rsid w:val="005F1519"/>
    <w:rPr>
      <w:rFonts w:ascii="Arial" w:hAnsi="Arial" w:cs="Arial"/>
      <w:b/>
      <w:bCs/>
      <w:caps/>
      <w:color w:val="FFFFFF"/>
      <w:spacing w:val="15"/>
      <w:sz w:val="22"/>
      <w:szCs w:val="22"/>
      <w:shd w:val="clear" w:color="auto" w:fill="4F81BD"/>
      <w:lang w:val="es-ES_tradnl" w:eastAsia="en-US" w:bidi="en-US"/>
    </w:rPr>
  </w:style>
  <w:style w:type="character" w:customStyle="1" w:styleId="Ttulo2Car">
    <w:name w:val="Título 2 Car"/>
    <w:link w:val="Ttulo2"/>
    <w:uiPriority w:val="9"/>
    <w:rsid w:val="009C5938"/>
    <w:rPr>
      <w:rFonts w:ascii="Arial" w:hAnsi="Arial" w:cs="Arial"/>
      <w:caps/>
      <w:spacing w:val="15"/>
      <w:sz w:val="22"/>
      <w:szCs w:val="22"/>
      <w:shd w:val="clear" w:color="auto" w:fill="DBE5F1"/>
      <w:lang w:val="es-ES_tradnl" w:eastAsia="en-US" w:bidi="en-US"/>
    </w:rPr>
  </w:style>
  <w:style w:type="character" w:customStyle="1" w:styleId="Ttulo3Car">
    <w:name w:val="Título 3 Car"/>
    <w:link w:val="Ttulo3"/>
    <w:uiPriority w:val="9"/>
    <w:rsid w:val="00A237C6"/>
    <w:rPr>
      <w:rFonts w:ascii="Times New Roman" w:hAnsi="Times New Roman"/>
      <w:caps/>
      <w:color w:val="000000"/>
      <w:spacing w:val="15"/>
      <w:sz w:val="24"/>
      <w:szCs w:val="24"/>
    </w:rPr>
  </w:style>
  <w:style w:type="character" w:customStyle="1" w:styleId="Ttulo4Car">
    <w:name w:val="Título 4 Car"/>
    <w:link w:val="Ttulo4"/>
    <w:uiPriority w:val="9"/>
    <w:rsid w:val="00813AC9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5Car">
    <w:name w:val="Título 5 Car"/>
    <w:link w:val="Ttulo5"/>
    <w:uiPriority w:val="9"/>
    <w:rsid w:val="00AF2298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6Car">
    <w:name w:val="Título 6 Car"/>
    <w:link w:val="Ttulo6"/>
    <w:uiPriority w:val="9"/>
    <w:rsid w:val="00AF2298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7Car">
    <w:name w:val="Título 7 Car"/>
    <w:link w:val="Ttulo7"/>
    <w:uiPriority w:val="9"/>
    <w:rsid w:val="00AF2298"/>
    <w:rPr>
      <w:rFonts w:ascii="Arial" w:hAnsi="Arial" w:cs="Arial"/>
      <w:caps/>
      <w:color w:val="365F91"/>
      <w:spacing w:val="10"/>
      <w:sz w:val="22"/>
      <w:szCs w:val="22"/>
      <w:lang w:val="es-ES_tradnl" w:eastAsia="en-US" w:bidi="en-US"/>
    </w:rPr>
  </w:style>
  <w:style w:type="character" w:customStyle="1" w:styleId="Ttulo8Car">
    <w:name w:val="Título 8 Car"/>
    <w:link w:val="Ttulo8"/>
    <w:uiPriority w:val="9"/>
    <w:rsid w:val="00AF2298"/>
    <w:rPr>
      <w:rFonts w:ascii="Arial" w:hAnsi="Arial" w:cs="Arial"/>
      <w:caps/>
      <w:spacing w:val="10"/>
      <w:sz w:val="18"/>
      <w:szCs w:val="18"/>
      <w:lang w:val="es-ES_tradnl" w:eastAsia="en-US" w:bidi="en-US"/>
    </w:rPr>
  </w:style>
  <w:style w:type="character" w:customStyle="1" w:styleId="Ttulo9Car">
    <w:name w:val="Título 9 Car"/>
    <w:link w:val="Ttulo9"/>
    <w:uiPriority w:val="9"/>
    <w:rsid w:val="00AF2298"/>
    <w:rPr>
      <w:rFonts w:ascii="Arial" w:hAnsi="Arial" w:cs="Arial"/>
      <w:i/>
      <w:caps/>
      <w:spacing w:val="10"/>
      <w:sz w:val="18"/>
      <w:szCs w:val="18"/>
      <w:lang w:val="es-ES_tradnl" w:eastAsia="en-US" w:bidi="en-US"/>
    </w:rPr>
  </w:style>
  <w:style w:type="character" w:customStyle="1" w:styleId="TtuloCar">
    <w:name w:val="Título Car"/>
    <w:link w:val="Ttulo"/>
    <w:uiPriority w:val="10"/>
    <w:rsid w:val="00AF2298"/>
    <w:rPr>
      <w:caps/>
      <w:color w:val="4F81BD"/>
      <w:spacing w:val="10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AF2298"/>
    <w:pPr>
      <w:spacing w:after="1000"/>
    </w:pPr>
    <w:rPr>
      <w:caps/>
      <w:color w:val="595959"/>
      <w:spacing w:val="10"/>
    </w:rPr>
  </w:style>
  <w:style w:type="character" w:customStyle="1" w:styleId="SubttuloCar">
    <w:name w:val="Subtítulo Car"/>
    <w:link w:val="Subttulo"/>
    <w:uiPriority w:val="11"/>
    <w:rsid w:val="00AF2298"/>
    <w:rPr>
      <w:caps/>
      <w:color w:val="595959"/>
      <w:spacing w:val="10"/>
      <w:sz w:val="24"/>
      <w:szCs w:val="24"/>
    </w:rPr>
  </w:style>
  <w:style w:type="character" w:styleId="Textoennegrita">
    <w:name w:val="Strong"/>
    <w:uiPriority w:val="22"/>
    <w:qFormat/>
    <w:rsid w:val="00AF2298"/>
    <w:rPr>
      <w:b/>
      <w:bCs/>
    </w:rPr>
  </w:style>
  <w:style w:type="character" w:styleId="nfasis">
    <w:name w:val="Emphasis"/>
    <w:uiPriority w:val="20"/>
    <w:qFormat/>
    <w:rsid w:val="00AF2298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AF2298"/>
  </w:style>
  <w:style w:type="character" w:customStyle="1" w:styleId="SinespaciadoCar">
    <w:name w:val="Sin espaciado Car"/>
    <w:link w:val="Sinespaciado"/>
    <w:uiPriority w:val="1"/>
    <w:rsid w:val="00AF2298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AF2298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AF2298"/>
    <w:rPr>
      <w:i/>
      <w:iCs/>
    </w:rPr>
  </w:style>
  <w:style w:type="character" w:customStyle="1" w:styleId="CitaCar">
    <w:name w:val="Cita Car"/>
    <w:link w:val="Cita"/>
    <w:uiPriority w:val="29"/>
    <w:rsid w:val="00AF2298"/>
    <w:rPr>
      <w:i/>
      <w:iCs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F2298"/>
    <w:pPr>
      <w:pBdr>
        <w:top w:val="single" w:sz="4" w:space="10" w:color="4F81BD"/>
        <w:left w:val="single" w:sz="4" w:space="10" w:color="4F81BD"/>
      </w:pBdr>
      <w:ind w:left="1296" w:right="1152"/>
    </w:pPr>
    <w:rPr>
      <w:i/>
      <w:iCs/>
      <w:color w:val="4F81BD"/>
    </w:rPr>
  </w:style>
  <w:style w:type="character" w:customStyle="1" w:styleId="CitadestacadaCar">
    <w:name w:val="Cita destacada Car"/>
    <w:link w:val="Citadestacada"/>
    <w:uiPriority w:val="30"/>
    <w:rsid w:val="00AF2298"/>
    <w:rPr>
      <w:i/>
      <w:iCs/>
      <w:color w:val="4F81BD"/>
      <w:sz w:val="20"/>
      <w:szCs w:val="20"/>
    </w:rPr>
  </w:style>
  <w:style w:type="character" w:styleId="nfasissutil">
    <w:name w:val="Subtle Emphasis"/>
    <w:uiPriority w:val="19"/>
    <w:qFormat/>
    <w:rsid w:val="00AF2298"/>
    <w:rPr>
      <w:i/>
      <w:iCs/>
      <w:color w:val="243F60"/>
    </w:rPr>
  </w:style>
  <w:style w:type="character" w:styleId="nfasisintenso">
    <w:name w:val="Intense Emphasis"/>
    <w:uiPriority w:val="21"/>
    <w:qFormat/>
    <w:rsid w:val="00AF2298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AF2298"/>
    <w:rPr>
      <w:b/>
      <w:bCs/>
      <w:color w:val="4F81BD"/>
    </w:rPr>
  </w:style>
  <w:style w:type="character" w:styleId="Referenciaintensa">
    <w:name w:val="Intense Reference"/>
    <w:uiPriority w:val="32"/>
    <w:qFormat/>
    <w:rsid w:val="00AF2298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AF2298"/>
    <w:rPr>
      <w:b/>
      <w:bCs/>
      <w:i/>
      <w:iCs/>
      <w:spacing w:val="9"/>
    </w:rPr>
  </w:style>
  <w:style w:type="paragraph" w:styleId="TtuloTDC">
    <w:name w:val="TOC Heading"/>
    <w:basedOn w:val="Ttulo1"/>
    <w:next w:val="Normal"/>
    <w:uiPriority w:val="39"/>
    <w:unhideWhenUsed/>
    <w:qFormat/>
    <w:rsid w:val="00AF2298"/>
    <w:pPr>
      <w:outlineLvl w:val="9"/>
    </w:pPr>
  </w:style>
  <w:style w:type="character" w:styleId="Hipervnculo">
    <w:name w:val="Hyperlink"/>
    <w:uiPriority w:val="99"/>
    <w:unhideWhenUsed/>
    <w:rsid w:val="002724D0"/>
    <w:rPr>
      <w:color w:val="0000FF"/>
      <w:u w:val="single"/>
    </w:rPr>
  </w:style>
  <w:style w:type="character" w:customStyle="1" w:styleId="PiedepginaCar">
    <w:name w:val="Pie de página Car"/>
    <w:link w:val="Piedepgina"/>
    <w:uiPriority w:val="99"/>
    <w:rsid w:val="00C7720B"/>
    <w:rPr>
      <w:rFonts w:ascii="Arial" w:hAnsi="Arial" w:cs="Arial"/>
      <w:sz w:val="22"/>
      <w:szCs w:val="22"/>
      <w:lang w:val="es-ES_tradnl" w:eastAsia="en-US" w:bidi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64F73"/>
    <w:rPr>
      <w:rFonts w:ascii="Courier New" w:hAnsi="Courier New" w:cs="Arial"/>
      <w:sz w:val="22"/>
      <w:szCs w:val="22"/>
      <w:lang w:val="en-US" w:eastAsia="en-US" w:bidi="en-US"/>
    </w:rPr>
  </w:style>
  <w:style w:type="character" w:styleId="Refdecomentario">
    <w:name w:val="annotation reference"/>
    <w:basedOn w:val="Fuentedeprrafopredeter"/>
    <w:semiHidden/>
    <w:unhideWhenUsed/>
    <w:rsid w:val="008E7D6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8E7D6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E7D61"/>
    <w:rPr>
      <w:rFonts w:ascii="Arial" w:hAnsi="Arial" w:cs="Arial"/>
      <w:lang w:val="es-ES_tradnl" w:eastAsia="en-US" w:bidi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8E7D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8E7D61"/>
    <w:rPr>
      <w:rFonts w:ascii="Arial" w:hAnsi="Arial" w:cs="Arial"/>
      <w:b/>
      <w:bCs/>
      <w:lang w:val="es-ES_tradnl" w:eastAsia="en-US" w:bidi="en-US"/>
    </w:rPr>
  </w:style>
  <w:style w:type="character" w:customStyle="1" w:styleId="apple-converted-space">
    <w:name w:val="apple-converted-space"/>
    <w:basedOn w:val="Fuentedeprrafopredeter"/>
    <w:rsid w:val="001C7138"/>
  </w:style>
  <w:style w:type="character" w:customStyle="1" w:styleId="a-size-large">
    <w:name w:val="a-size-large"/>
    <w:basedOn w:val="Fuentedeprrafopredeter"/>
    <w:rsid w:val="004C7193"/>
  </w:style>
  <w:style w:type="paragraph" w:styleId="NormalWeb">
    <w:name w:val="Normal (Web)"/>
    <w:basedOn w:val="Normal"/>
    <w:uiPriority w:val="99"/>
    <w:semiHidden/>
    <w:unhideWhenUsed/>
    <w:rsid w:val="00095353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1C7DE8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417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03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58292-CFCC-4320-97DA-5BEB2593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4271</Characters>
  <Application>Microsoft Office Word</Application>
  <DocSecurity>4</DocSecurity>
  <Lines>35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2018</vt:lpstr>
      <vt:lpstr>Pliego 2007</vt:lpstr>
    </vt:vector>
  </TitlesOfParts>
  <Manager/>
  <Company>Transredes S.A.</Company>
  <LinksUpToDate>false</LinksUpToDate>
  <CharactersWithSpaces>4905</CharactersWithSpaces>
  <SharedDoc>false</SharedDoc>
  <HLinks>
    <vt:vector size="72" baseType="variant">
      <vt:variant>
        <vt:i4>1572921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_Toc291684249</vt:lpwstr>
      </vt:variant>
      <vt:variant>
        <vt:i4>1572921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_Toc291684248</vt:lpwstr>
      </vt:variant>
      <vt:variant>
        <vt:i4>1572921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_Toc291684247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_Toc291684246</vt:lpwstr>
      </vt:variant>
      <vt:variant>
        <vt:i4>1572921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_Toc291684245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_Toc291684244</vt:lpwstr>
      </vt:variant>
      <vt:variant>
        <vt:i4>1572921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_Toc291684243</vt:lpwstr>
      </vt:variant>
      <vt:variant>
        <vt:i4>1572921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_Toc291684242</vt:lpwstr>
      </vt:variant>
      <vt:variant>
        <vt:i4>1572921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_Toc291684241</vt:lpwstr>
      </vt:variant>
      <vt:variant>
        <vt:i4>1572921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_Toc291684240</vt:lpwstr>
      </vt:variant>
      <vt:variant>
        <vt:i4>2031673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_Toc291684239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_Toc291684238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2018</dc:title>
  <dc:subject>Licitación computadoras 07-08</dc:subject>
  <dc:creator>Jose.Marin@ypfbtransporte.com.bo</dc:creator>
  <cp:lastModifiedBy>Angel Ybanez</cp:lastModifiedBy>
  <cp:revision>2</cp:revision>
  <cp:lastPrinted>2025-02-19T14:18:00Z</cp:lastPrinted>
  <dcterms:created xsi:type="dcterms:W3CDTF">2025-02-20T17:46:00Z</dcterms:created>
  <dcterms:modified xsi:type="dcterms:W3CDTF">2025-02-20T17:46:00Z</dcterms:modified>
</cp:coreProperties>
</file>